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683AE" w14:textId="77777777" w:rsidR="00570EBF" w:rsidRPr="00711DDD" w:rsidRDefault="00570EBF" w:rsidP="000444AB">
      <w:pPr>
        <w:jc w:val="center"/>
        <w:rPr>
          <w:rFonts w:ascii="Tahoma" w:hAnsi="Tahoma" w:cs="Tahoma"/>
          <w:b/>
          <w:lang w:val="en-US"/>
        </w:rPr>
      </w:pPr>
    </w:p>
    <w:p w14:paraId="465683AF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632" w:lineRule="exact"/>
        <w:ind w:left="652" w:right="654"/>
        <w:jc w:val="center"/>
        <w:rPr>
          <w:rFonts w:ascii="Arial" w:hAnsi="Arial" w:cs="Arial"/>
          <w:b/>
          <w:bCs/>
          <w:position w:val="-1"/>
          <w:sz w:val="56"/>
          <w:szCs w:val="56"/>
          <w:lang w:val="en-US"/>
        </w:rPr>
      </w:pPr>
    </w:p>
    <w:p w14:paraId="465683B0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1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2" w14:textId="77777777" w:rsidR="00570EBF" w:rsidRPr="00711DDD" w:rsidRDefault="00570EBF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3" w14:textId="77777777" w:rsidR="00F65D5C" w:rsidRPr="00711DDD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4" w14:textId="77777777" w:rsidR="00F65D5C" w:rsidRPr="00711DDD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465683B6" w14:textId="77777777" w:rsidR="00F65D5C" w:rsidRPr="00711DDD" w:rsidRDefault="00F65D5C" w:rsidP="00F65D5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7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8" w14:textId="77777777" w:rsidR="00B319D5" w:rsidRPr="00711DDD" w:rsidRDefault="00B319D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9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A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B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lang w:val="en-US"/>
        </w:rPr>
      </w:pPr>
    </w:p>
    <w:p w14:paraId="465683BC" w14:textId="0DF79D8E" w:rsidR="00570EBF" w:rsidRPr="00711DDD" w:rsidRDefault="00004768" w:rsidP="00570EBF">
      <w:pPr>
        <w:widowControl w:val="0"/>
        <w:autoSpaceDE w:val="0"/>
        <w:autoSpaceDN w:val="0"/>
        <w:adjustRightInd w:val="0"/>
        <w:spacing w:after="0" w:line="298" w:lineRule="auto"/>
        <w:ind w:left="215" w:right="217"/>
        <w:jc w:val="center"/>
        <w:rPr>
          <w:rFonts w:ascii="Arial" w:hAnsi="Arial" w:cs="Arial"/>
          <w:b/>
          <w:bCs/>
          <w:sz w:val="56"/>
          <w:szCs w:val="56"/>
          <w:lang w:val="en-US"/>
        </w:rPr>
      </w:pPr>
      <w:r>
        <w:rPr>
          <w:rFonts w:ascii="Arial" w:hAnsi="Arial" w:cs="Arial"/>
          <w:b/>
          <w:bCs/>
          <w:sz w:val="56"/>
          <w:szCs w:val="56"/>
          <w:lang w:val="en-US"/>
        </w:rPr>
        <w:t>CITIZENS</w:t>
      </w:r>
      <w:r w:rsidR="00877EFC" w:rsidRPr="00877EFC">
        <w:rPr>
          <w:rFonts w:ascii="Arial" w:hAnsi="Arial" w:cs="Arial"/>
          <w:b/>
          <w:bCs/>
          <w:sz w:val="56"/>
          <w:szCs w:val="56"/>
          <w:lang w:val="en-US"/>
        </w:rPr>
        <w:t xml:space="preserve"> RIGHTS AND RESPONSIBLITIES</w:t>
      </w:r>
    </w:p>
    <w:p w14:paraId="465683BD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  <w:lang w:val="en-US"/>
        </w:rPr>
      </w:pPr>
    </w:p>
    <w:p w14:paraId="465683BE" w14:textId="7F260C46" w:rsidR="00570EBF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71B1C64C" w14:textId="77777777" w:rsidR="005F39AE" w:rsidRPr="00711DDD" w:rsidRDefault="005F39AE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BF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0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1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2" w14:textId="77777777" w:rsidR="00570EBF" w:rsidRPr="00711DDD" w:rsidRDefault="00570EBF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3" w14:textId="77777777" w:rsidR="001817B5" w:rsidRPr="00711DDD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4" w14:textId="77777777" w:rsidR="001817B5" w:rsidRPr="00711DDD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n-US"/>
        </w:rPr>
      </w:pPr>
    </w:p>
    <w:p w14:paraId="465683C5" w14:textId="77777777" w:rsidR="001817B5" w:rsidRPr="00711DDD" w:rsidRDefault="001817B5" w:rsidP="00570EB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en-US"/>
        </w:rPr>
      </w:pPr>
    </w:p>
    <w:p w14:paraId="465683C6" w14:textId="355FBFF5" w:rsidR="001817B5" w:rsidRPr="00711DDD" w:rsidRDefault="004C784C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11DDD">
        <w:rPr>
          <w:rFonts w:ascii="Arial" w:hAnsi="Arial" w:cs="Arial"/>
          <w:sz w:val="24"/>
          <w:szCs w:val="24"/>
          <w:lang w:val="en-US"/>
        </w:rPr>
        <w:t>SERVICE</w:t>
      </w:r>
      <w:r w:rsidR="00D67C86" w:rsidRPr="00711DDD">
        <w:rPr>
          <w:rFonts w:ascii="Arial" w:hAnsi="Arial" w:cs="Arial"/>
          <w:sz w:val="24"/>
          <w:szCs w:val="24"/>
          <w:lang w:val="en-US"/>
        </w:rPr>
        <w:t xml:space="preserve"> TO CITIZENS</w:t>
      </w:r>
    </w:p>
    <w:p w14:paraId="465683C7" w14:textId="77777777" w:rsidR="001817B5" w:rsidRPr="00711DDD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65683C8" w14:textId="667E72FF" w:rsidR="001817B5" w:rsidRPr="00711DDD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11DDD">
        <w:rPr>
          <w:rFonts w:ascii="Arial" w:hAnsi="Arial" w:cs="Arial"/>
          <w:sz w:val="24"/>
          <w:szCs w:val="24"/>
          <w:lang w:val="en-US"/>
        </w:rPr>
        <w:t>GENERAL</w:t>
      </w:r>
      <w:r w:rsidR="004C784C" w:rsidRPr="00711DDD">
        <w:rPr>
          <w:rFonts w:ascii="Arial" w:hAnsi="Arial" w:cs="Arial"/>
          <w:sz w:val="24"/>
          <w:szCs w:val="24"/>
          <w:lang w:val="en-US"/>
        </w:rPr>
        <w:t xml:space="preserve"> SECRETARY</w:t>
      </w:r>
    </w:p>
    <w:p w14:paraId="465683C9" w14:textId="77777777" w:rsidR="00570EBF" w:rsidRPr="00711DDD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65683CA" w14:textId="23FBE96D" w:rsidR="001817B5" w:rsidRPr="00711DDD" w:rsidRDefault="001817B5" w:rsidP="001817B5">
      <w:pPr>
        <w:widowControl w:val="0"/>
        <w:autoSpaceDE w:val="0"/>
        <w:autoSpaceDN w:val="0"/>
        <w:adjustRightInd w:val="0"/>
        <w:spacing w:after="0" w:line="240" w:lineRule="auto"/>
        <w:ind w:left="215" w:right="217"/>
        <w:jc w:val="center"/>
        <w:rPr>
          <w:rFonts w:ascii="Arial" w:hAnsi="Arial" w:cs="Arial"/>
          <w:sz w:val="24"/>
          <w:szCs w:val="24"/>
          <w:lang w:val="en-US"/>
        </w:rPr>
      </w:pPr>
      <w:r w:rsidRPr="00711DDD">
        <w:rPr>
          <w:rFonts w:ascii="Arial" w:hAnsi="Arial" w:cs="Arial"/>
          <w:bCs/>
          <w:sz w:val="24"/>
          <w:szCs w:val="24"/>
          <w:lang w:val="en-US"/>
        </w:rPr>
        <w:t>Septembe</w:t>
      </w:r>
      <w:r w:rsidR="004C784C" w:rsidRPr="00711DDD">
        <w:rPr>
          <w:rFonts w:ascii="Arial" w:hAnsi="Arial" w:cs="Arial"/>
          <w:bCs/>
          <w:sz w:val="24"/>
          <w:szCs w:val="24"/>
          <w:lang w:val="en-US"/>
        </w:rPr>
        <w:t>r</w:t>
      </w:r>
      <w:r w:rsidRPr="00711DDD">
        <w:rPr>
          <w:rFonts w:ascii="Arial" w:hAnsi="Arial" w:cs="Arial"/>
          <w:bCs/>
          <w:sz w:val="24"/>
          <w:szCs w:val="24"/>
          <w:lang w:val="en-US"/>
        </w:rPr>
        <w:t xml:space="preserve"> 2018</w:t>
      </w:r>
    </w:p>
    <w:p w14:paraId="465683CB" w14:textId="77777777" w:rsidR="00570EBF" w:rsidRPr="00711DDD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65683CC" w14:textId="77777777" w:rsidR="00570EBF" w:rsidRPr="00711DDD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465683CD" w14:textId="77777777" w:rsidR="00570EBF" w:rsidRPr="00711DDD" w:rsidRDefault="00570EBF" w:rsidP="001817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65683CE" w14:textId="77777777" w:rsidR="00570EBF" w:rsidRPr="00711DDD" w:rsidRDefault="00570EBF" w:rsidP="001817B5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65683CF" w14:textId="77777777" w:rsidR="00570EBF" w:rsidRPr="00711DDD" w:rsidRDefault="00570EBF" w:rsidP="001817B5">
      <w:pPr>
        <w:spacing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465683D0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1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2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3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4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5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6" w14:textId="77777777" w:rsidR="00F65D5C" w:rsidRPr="00711DDD" w:rsidRDefault="00F65D5C" w:rsidP="000444AB">
      <w:pPr>
        <w:jc w:val="center"/>
        <w:rPr>
          <w:rFonts w:ascii="Tahoma" w:hAnsi="Tahoma" w:cs="Tahoma"/>
          <w:b/>
          <w:lang w:val="en-US"/>
        </w:rPr>
      </w:pPr>
    </w:p>
    <w:p w14:paraId="465683D7" w14:textId="77777777" w:rsidR="00570EBF" w:rsidRPr="00711DDD" w:rsidRDefault="00570EBF" w:rsidP="000444AB">
      <w:pPr>
        <w:jc w:val="center"/>
        <w:rPr>
          <w:rFonts w:ascii="Tahoma" w:hAnsi="Tahoma" w:cs="Tahoma"/>
          <w:b/>
          <w:lang w:val="en-US"/>
        </w:rPr>
      </w:pPr>
    </w:p>
    <w:p w14:paraId="465683D8" w14:textId="77777777" w:rsidR="00B319D5" w:rsidRPr="00711DDD" w:rsidRDefault="00B319D5" w:rsidP="000444AB">
      <w:pPr>
        <w:jc w:val="center"/>
        <w:rPr>
          <w:rFonts w:ascii="Tahoma" w:hAnsi="Tahoma" w:cs="Tahoma"/>
          <w:b/>
          <w:lang w:val="en-US"/>
        </w:rPr>
      </w:pPr>
    </w:p>
    <w:p w14:paraId="465683DB" w14:textId="59EA7503" w:rsidR="000444AB" w:rsidRPr="00711DDD" w:rsidRDefault="006620DC" w:rsidP="00264645">
      <w:pPr>
        <w:spacing w:after="0" w:line="240" w:lineRule="auto"/>
        <w:ind w:left="708" w:hanging="708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lastRenderedPageBreak/>
        <w:t>CITIZENS</w:t>
      </w:r>
      <w:r w:rsidR="005F39AE" w:rsidRPr="005F39AE">
        <w:rPr>
          <w:rFonts w:ascii="Tahoma" w:hAnsi="Tahoma" w:cs="Tahoma"/>
          <w:b/>
          <w:sz w:val="24"/>
          <w:szCs w:val="24"/>
          <w:lang w:val="en-US"/>
        </w:rPr>
        <w:t xml:space="preserve"> RIGHTS AND RESPONSIBLITIES</w:t>
      </w:r>
    </w:p>
    <w:p w14:paraId="465683DC" w14:textId="06894573" w:rsidR="000444AB" w:rsidRPr="00711DDD" w:rsidRDefault="007C425B" w:rsidP="00B319D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DEPARTAMENT</w:t>
      </w:r>
      <w:r w:rsidR="003E02ED" w:rsidRPr="00711DDD">
        <w:rPr>
          <w:rFonts w:ascii="Tahoma" w:hAnsi="Tahoma" w:cs="Tahoma"/>
          <w:b/>
          <w:sz w:val="24"/>
          <w:szCs w:val="24"/>
          <w:lang w:val="en-US"/>
        </w:rPr>
        <w:t xml:space="preserve"> OF</w:t>
      </w:r>
      <w:r w:rsidR="000444AB" w:rsidRPr="00711DDD">
        <w:rPr>
          <w:rFonts w:ascii="Tahoma" w:hAnsi="Tahoma" w:cs="Tahoma"/>
          <w:b/>
          <w:sz w:val="24"/>
          <w:szCs w:val="24"/>
          <w:lang w:val="en-US"/>
        </w:rPr>
        <w:t xml:space="preserve"> SAN ANDRES, </w:t>
      </w:r>
      <w:r w:rsidR="003E02ED" w:rsidRPr="00711DDD">
        <w:rPr>
          <w:rFonts w:ascii="Tahoma" w:hAnsi="Tahoma" w:cs="Tahoma"/>
          <w:b/>
          <w:sz w:val="24"/>
          <w:szCs w:val="24"/>
          <w:lang w:val="en-US"/>
        </w:rPr>
        <w:t xml:space="preserve">OLD </w:t>
      </w:r>
      <w:r w:rsidR="000444AB" w:rsidRPr="00711DDD">
        <w:rPr>
          <w:rFonts w:ascii="Tahoma" w:hAnsi="Tahoma" w:cs="Tahoma"/>
          <w:b/>
          <w:sz w:val="24"/>
          <w:szCs w:val="24"/>
          <w:lang w:val="en-US"/>
        </w:rPr>
        <w:t>PROVIDENC</w:t>
      </w:r>
      <w:r w:rsidR="003E02ED" w:rsidRPr="00711DDD">
        <w:rPr>
          <w:rFonts w:ascii="Tahoma" w:hAnsi="Tahoma" w:cs="Tahoma"/>
          <w:b/>
          <w:sz w:val="24"/>
          <w:szCs w:val="24"/>
          <w:lang w:val="en-US"/>
        </w:rPr>
        <w:t>E, AND KETHLEENA</w:t>
      </w:r>
    </w:p>
    <w:p w14:paraId="465683DD" w14:textId="77777777" w:rsidR="000444AB" w:rsidRPr="00711DDD" w:rsidRDefault="000444AB" w:rsidP="000444AB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465683DE" w14:textId="712B9ADC" w:rsidR="000444AB" w:rsidRPr="00711DDD" w:rsidRDefault="003E02ED" w:rsidP="000444AB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B8741A" w:rsidRPr="00711DDD">
        <w:rPr>
          <w:rFonts w:ascii="Tahoma" w:hAnsi="Tahoma" w:cs="Tahoma"/>
          <w:sz w:val="24"/>
          <w:szCs w:val="24"/>
          <w:lang w:val="en-US"/>
        </w:rPr>
        <w:t>Department Archip</w:t>
      </w:r>
      <w:r w:rsidRPr="00711DDD">
        <w:rPr>
          <w:rFonts w:ascii="Tahoma" w:hAnsi="Tahoma" w:cs="Tahoma"/>
          <w:sz w:val="24"/>
          <w:szCs w:val="24"/>
          <w:lang w:val="en-US"/>
        </w:rPr>
        <w:t>e</w:t>
      </w:r>
      <w:r w:rsidR="00B8741A" w:rsidRPr="00711DDD">
        <w:rPr>
          <w:rFonts w:ascii="Tahoma" w:hAnsi="Tahoma" w:cs="Tahoma"/>
          <w:sz w:val="24"/>
          <w:szCs w:val="24"/>
          <w:lang w:val="en-US"/>
        </w:rPr>
        <w:t>lago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of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San Andr</w:t>
      </w:r>
      <w:r w:rsidRPr="00711DDD">
        <w:rPr>
          <w:rFonts w:ascii="Tahoma" w:hAnsi="Tahoma" w:cs="Tahoma"/>
          <w:sz w:val="24"/>
          <w:szCs w:val="24"/>
          <w:lang w:val="en-US"/>
        </w:rPr>
        <w:t>e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s, 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Old 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>Providenc</w:t>
      </w:r>
      <w:r w:rsidRPr="00711DDD">
        <w:rPr>
          <w:rFonts w:ascii="Tahoma" w:hAnsi="Tahoma" w:cs="Tahoma"/>
          <w:sz w:val="24"/>
          <w:szCs w:val="24"/>
          <w:lang w:val="en-US"/>
        </w:rPr>
        <w:t>e, and Kethleena</w:t>
      </w:r>
      <w:r w:rsidR="00032CB3" w:rsidRPr="00711DDD">
        <w:rPr>
          <w:rFonts w:ascii="Tahoma" w:hAnsi="Tahoma" w:cs="Tahoma"/>
          <w:sz w:val="24"/>
          <w:szCs w:val="24"/>
          <w:lang w:val="en-US"/>
        </w:rPr>
        <w:t xml:space="preserve">, in its </w:t>
      </w:r>
      <w:r w:rsidR="000A6F91" w:rsidRPr="00711DDD">
        <w:rPr>
          <w:rFonts w:ascii="Tahoma" w:hAnsi="Tahoma" w:cs="Tahoma"/>
          <w:sz w:val="24"/>
          <w:szCs w:val="24"/>
          <w:lang w:val="en-US"/>
        </w:rPr>
        <w:t>interest</w:t>
      </w:r>
      <w:r w:rsidR="00FE538A" w:rsidRPr="00711DDD">
        <w:rPr>
          <w:rFonts w:ascii="Tahoma" w:hAnsi="Tahoma" w:cs="Tahoma"/>
          <w:sz w:val="24"/>
          <w:szCs w:val="24"/>
          <w:lang w:val="en-US"/>
        </w:rPr>
        <w:t xml:space="preserve"> of</w:t>
      </w:r>
      <w:r w:rsidR="000A6F91" w:rsidRPr="00711DDD">
        <w:rPr>
          <w:rFonts w:ascii="Tahoma" w:hAnsi="Tahoma" w:cs="Tahoma"/>
          <w:sz w:val="24"/>
          <w:szCs w:val="24"/>
          <w:lang w:val="en-US"/>
        </w:rPr>
        <w:t xml:space="preserve"> complying with the rights</w:t>
      </w:r>
      <w:r w:rsidR="00FE538A" w:rsidRPr="00711DDD">
        <w:rPr>
          <w:rFonts w:ascii="Tahoma" w:hAnsi="Tahoma" w:cs="Tahoma"/>
          <w:sz w:val="24"/>
          <w:szCs w:val="24"/>
          <w:lang w:val="en-US"/>
        </w:rPr>
        <w:t xml:space="preserve"> and satisfying the needs of its </w:t>
      </w:r>
      <w:r w:rsidR="006D52C9">
        <w:rPr>
          <w:rFonts w:ascii="Tahoma" w:hAnsi="Tahoma" w:cs="Tahoma"/>
          <w:sz w:val="24"/>
          <w:szCs w:val="24"/>
          <w:lang w:val="en-US"/>
        </w:rPr>
        <w:t>citizens</w:t>
      </w:r>
      <w:r w:rsidR="00B52C25" w:rsidRPr="00711DDD">
        <w:rPr>
          <w:rFonts w:ascii="Tahoma" w:hAnsi="Tahoma" w:cs="Tahoma"/>
          <w:sz w:val="24"/>
          <w:szCs w:val="24"/>
          <w:lang w:val="en-US"/>
        </w:rPr>
        <w:t xml:space="preserve">, </w:t>
      </w:r>
      <w:r w:rsidR="00A12B4A" w:rsidRPr="00711DDD">
        <w:rPr>
          <w:rFonts w:ascii="Tahoma" w:hAnsi="Tahoma" w:cs="Tahoma"/>
          <w:sz w:val="24"/>
          <w:szCs w:val="24"/>
          <w:lang w:val="en-US"/>
        </w:rPr>
        <w:t>pledges to provide a</w:t>
      </w:r>
      <w:r w:rsidR="00B52C2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C20768" w:rsidRPr="00711DDD">
        <w:rPr>
          <w:rFonts w:ascii="Tahoma" w:hAnsi="Tahoma" w:cs="Tahoma"/>
          <w:sz w:val="24"/>
          <w:szCs w:val="24"/>
          <w:lang w:val="en-US"/>
        </w:rPr>
        <w:t>respectful, equitable</w:t>
      </w:r>
      <w:r w:rsidR="001D1E6D" w:rsidRPr="00711DDD">
        <w:rPr>
          <w:rFonts w:ascii="Tahoma" w:hAnsi="Tahoma" w:cs="Tahoma"/>
          <w:sz w:val="24"/>
          <w:szCs w:val="24"/>
          <w:lang w:val="en-US"/>
        </w:rPr>
        <w:t>, non-</w:t>
      </w:r>
      <w:r w:rsidR="00335566" w:rsidRPr="00711DDD">
        <w:rPr>
          <w:rFonts w:ascii="Tahoma" w:hAnsi="Tahoma" w:cs="Tahoma"/>
          <w:sz w:val="24"/>
          <w:szCs w:val="24"/>
          <w:lang w:val="en-US"/>
        </w:rPr>
        <w:t>discriminating</w:t>
      </w:r>
      <w:r w:rsidR="001D1E6D" w:rsidRPr="00711DDD">
        <w:rPr>
          <w:rFonts w:ascii="Tahoma" w:hAnsi="Tahoma" w:cs="Tahoma"/>
          <w:sz w:val="24"/>
          <w:szCs w:val="24"/>
          <w:lang w:val="en-US"/>
        </w:rPr>
        <w:t>, and diligent treatment</w:t>
      </w:r>
      <w:r w:rsidR="00184FC2" w:rsidRPr="00711DDD">
        <w:rPr>
          <w:rFonts w:ascii="Tahoma" w:hAnsi="Tahoma" w:cs="Tahoma"/>
          <w:sz w:val="24"/>
          <w:szCs w:val="24"/>
          <w:lang w:val="en-US"/>
        </w:rPr>
        <w:t>, through an excellent, guaranteed</w:t>
      </w:r>
      <w:r w:rsidR="005E7713" w:rsidRPr="00711DDD">
        <w:rPr>
          <w:rFonts w:ascii="Tahoma" w:hAnsi="Tahoma" w:cs="Tahoma"/>
          <w:sz w:val="24"/>
          <w:szCs w:val="24"/>
          <w:lang w:val="en-US"/>
        </w:rPr>
        <w:t>, efficient,</w:t>
      </w:r>
      <w:r w:rsidR="00335566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5E7713" w:rsidRPr="00711DDD">
        <w:rPr>
          <w:rFonts w:ascii="Tahoma" w:hAnsi="Tahoma" w:cs="Tahoma"/>
          <w:sz w:val="24"/>
          <w:szCs w:val="24"/>
          <w:lang w:val="en-US"/>
        </w:rPr>
        <w:t>and timely service; contributing to what is established in the Political Constitution of Colombia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964857" w:rsidRPr="00711DDD">
        <w:rPr>
          <w:rFonts w:ascii="Tahoma" w:hAnsi="Tahoma" w:cs="Tahoma"/>
          <w:sz w:val="24"/>
          <w:szCs w:val="24"/>
          <w:lang w:val="en-US"/>
        </w:rPr>
        <w:t>of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1991,</w:t>
      </w:r>
      <w:r w:rsidR="00335566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8F3DE6">
        <w:rPr>
          <w:rFonts w:ascii="Tahoma" w:hAnsi="Tahoma" w:cs="Tahoma"/>
          <w:sz w:val="24"/>
          <w:szCs w:val="24"/>
          <w:lang w:val="en-US"/>
        </w:rPr>
        <w:t xml:space="preserve">and </w:t>
      </w:r>
      <w:r w:rsidR="00F87E23">
        <w:rPr>
          <w:rFonts w:ascii="Tahoma" w:hAnsi="Tahoma" w:cs="Tahoma"/>
          <w:sz w:val="24"/>
          <w:szCs w:val="24"/>
          <w:lang w:val="en-US"/>
        </w:rPr>
        <w:t>enfor</w:t>
      </w:r>
      <w:r w:rsidR="006D0E98">
        <w:rPr>
          <w:rFonts w:ascii="Tahoma" w:hAnsi="Tahoma" w:cs="Tahoma"/>
          <w:sz w:val="24"/>
          <w:szCs w:val="24"/>
          <w:lang w:val="en-US"/>
        </w:rPr>
        <w:t>ce</w:t>
      </w:r>
      <w:r w:rsidR="00F87E23">
        <w:rPr>
          <w:rFonts w:ascii="Tahoma" w:hAnsi="Tahoma" w:cs="Tahoma"/>
          <w:sz w:val="24"/>
          <w:szCs w:val="24"/>
          <w:lang w:val="en-US"/>
        </w:rPr>
        <w:t>abl</w:t>
      </w:r>
      <w:r w:rsidR="006D0E98">
        <w:rPr>
          <w:rFonts w:ascii="Tahoma" w:hAnsi="Tahoma" w:cs="Tahoma"/>
          <w:sz w:val="24"/>
          <w:szCs w:val="24"/>
          <w:lang w:val="en-US"/>
        </w:rPr>
        <w:t>e</w:t>
      </w:r>
      <w:r w:rsidR="00B835F4">
        <w:rPr>
          <w:rFonts w:ascii="Tahoma" w:hAnsi="Tahoma" w:cs="Tahoma"/>
          <w:sz w:val="24"/>
          <w:szCs w:val="24"/>
          <w:lang w:val="en-US"/>
        </w:rPr>
        <w:t xml:space="preserve"> pursuant</w:t>
      </w:r>
      <w:r w:rsidR="007E7C0C">
        <w:rPr>
          <w:rFonts w:ascii="Tahoma" w:hAnsi="Tahoma" w:cs="Tahoma"/>
          <w:sz w:val="24"/>
          <w:szCs w:val="24"/>
          <w:lang w:val="en-US"/>
        </w:rPr>
        <w:t xml:space="preserve"> </w:t>
      </w:r>
      <w:r w:rsidR="008F3DE6">
        <w:rPr>
          <w:rFonts w:ascii="Tahoma" w:hAnsi="Tahoma" w:cs="Tahoma"/>
          <w:sz w:val="24"/>
          <w:szCs w:val="24"/>
          <w:lang w:val="en-US"/>
        </w:rPr>
        <w:t xml:space="preserve">to </w:t>
      </w:r>
      <w:r w:rsidR="007C1759">
        <w:rPr>
          <w:rFonts w:ascii="Tahoma" w:hAnsi="Tahoma" w:cs="Tahoma"/>
          <w:sz w:val="24"/>
          <w:szCs w:val="24"/>
          <w:lang w:val="en-US"/>
        </w:rPr>
        <w:t>N</w:t>
      </w:r>
      <w:r w:rsidR="0061225B">
        <w:rPr>
          <w:rFonts w:ascii="Tahoma" w:hAnsi="Tahoma" w:cs="Tahoma"/>
          <w:sz w:val="24"/>
          <w:szCs w:val="24"/>
          <w:lang w:val="en-US"/>
        </w:rPr>
        <w:t>umer</w:t>
      </w:r>
      <w:r w:rsidR="002E25DA">
        <w:rPr>
          <w:rFonts w:ascii="Tahoma" w:hAnsi="Tahoma" w:cs="Tahoma"/>
          <w:sz w:val="24"/>
          <w:szCs w:val="24"/>
          <w:lang w:val="en-US"/>
        </w:rPr>
        <w:t>al</w:t>
      </w:r>
      <w:r w:rsidR="00335566" w:rsidRPr="00711DDD">
        <w:rPr>
          <w:rFonts w:ascii="Tahoma" w:hAnsi="Tahoma" w:cs="Tahoma"/>
          <w:sz w:val="24"/>
          <w:szCs w:val="24"/>
          <w:lang w:val="en-US"/>
        </w:rPr>
        <w:t xml:space="preserve"> 5 o</w:t>
      </w:r>
      <w:r w:rsidR="0037126C">
        <w:rPr>
          <w:rFonts w:ascii="Tahoma" w:hAnsi="Tahoma" w:cs="Tahoma"/>
          <w:sz w:val="24"/>
          <w:szCs w:val="24"/>
          <w:lang w:val="en-US"/>
        </w:rPr>
        <w:t>f</w:t>
      </w:r>
      <w:r w:rsidR="00335566" w:rsidRPr="00711DDD">
        <w:rPr>
          <w:rFonts w:ascii="Tahoma" w:hAnsi="Tahoma" w:cs="Tahoma"/>
          <w:sz w:val="24"/>
          <w:szCs w:val="24"/>
          <w:lang w:val="en-US"/>
        </w:rPr>
        <w:t xml:space="preserve"> Article 7 of the </w:t>
      </w:r>
      <w:r w:rsidR="00E3207B" w:rsidRPr="00711DDD">
        <w:rPr>
          <w:rFonts w:ascii="Tahoma" w:hAnsi="Tahoma" w:cs="Tahoma"/>
          <w:sz w:val="24"/>
          <w:szCs w:val="24"/>
          <w:lang w:val="en-US"/>
        </w:rPr>
        <w:t>Code of Administrative Process and Litigation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, 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>the Transparency and Rightful Access to National Public Information Law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(L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>aw</w:t>
      </w:r>
      <w:r w:rsidR="00365E6E" w:rsidRPr="00711DDD">
        <w:rPr>
          <w:rFonts w:ascii="Tahoma" w:hAnsi="Tahoma" w:cs="Tahoma"/>
          <w:sz w:val="24"/>
          <w:szCs w:val="24"/>
          <w:lang w:val="en-US"/>
        </w:rPr>
        <w:t xml:space="preserve"> 1712 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>of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2014) 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 xml:space="preserve">and the Decree 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1166 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>of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2016, </w:t>
      </w:r>
      <w:r w:rsidR="00A518E0" w:rsidRPr="00711DDD">
        <w:rPr>
          <w:rFonts w:ascii="Tahoma" w:hAnsi="Tahoma" w:cs="Tahoma"/>
          <w:sz w:val="24"/>
          <w:szCs w:val="24"/>
          <w:lang w:val="en-US"/>
        </w:rPr>
        <w:t xml:space="preserve">acknowledging and </w:t>
      </w:r>
      <w:r w:rsidR="00380389" w:rsidRPr="00711DDD">
        <w:rPr>
          <w:rFonts w:ascii="Tahoma" w:hAnsi="Tahoma" w:cs="Tahoma"/>
          <w:sz w:val="24"/>
          <w:szCs w:val="24"/>
          <w:lang w:val="en-US"/>
        </w:rPr>
        <w:t xml:space="preserve">guaranteeing </w:t>
      </w:r>
      <w:r w:rsidR="00DD2BAD">
        <w:rPr>
          <w:rFonts w:ascii="Tahoma" w:hAnsi="Tahoma" w:cs="Tahoma"/>
          <w:sz w:val="24"/>
          <w:szCs w:val="24"/>
          <w:lang w:val="en-US"/>
        </w:rPr>
        <w:t>the</w:t>
      </w:r>
      <w:r w:rsidR="00380389" w:rsidRPr="00711DDD">
        <w:rPr>
          <w:rFonts w:ascii="Tahoma" w:hAnsi="Tahoma" w:cs="Tahoma"/>
          <w:sz w:val="24"/>
          <w:szCs w:val="24"/>
          <w:lang w:val="en-US"/>
        </w:rPr>
        <w:t xml:space="preserve"> rights</w:t>
      </w:r>
      <w:r w:rsidR="00DD2BAD">
        <w:rPr>
          <w:rFonts w:ascii="Tahoma" w:hAnsi="Tahoma" w:cs="Tahoma"/>
          <w:sz w:val="24"/>
          <w:szCs w:val="24"/>
          <w:lang w:val="en-US"/>
        </w:rPr>
        <w:t xml:space="preserve"> of its citizens</w:t>
      </w:r>
      <w:r w:rsidR="00380389" w:rsidRPr="00711DDD">
        <w:rPr>
          <w:rFonts w:ascii="Tahoma" w:hAnsi="Tahoma" w:cs="Tahoma"/>
          <w:sz w:val="24"/>
          <w:szCs w:val="24"/>
          <w:lang w:val="en-US"/>
        </w:rPr>
        <w:t xml:space="preserve"> to</w:t>
      </w:r>
      <w:r w:rsidR="00FA5E64">
        <w:rPr>
          <w:rFonts w:ascii="Tahoma" w:hAnsi="Tahoma" w:cs="Tahoma"/>
          <w:sz w:val="24"/>
          <w:szCs w:val="24"/>
          <w:lang w:val="en-US"/>
        </w:rPr>
        <w:t>: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DF" w14:textId="5FBC9C19" w:rsidR="00ED49FB" w:rsidRPr="00711DDD" w:rsidRDefault="00380389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Be treated with the </w:t>
      </w:r>
      <w:r w:rsidR="0030586A" w:rsidRPr="00711DDD">
        <w:rPr>
          <w:rFonts w:ascii="Tahoma" w:hAnsi="Tahoma" w:cs="Tahoma"/>
          <w:sz w:val="24"/>
          <w:szCs w:val="24"/>
          <w:lang w:val="en-US"/>
        </w:rPr>
        <w:t xml:space="preserve">proper </w:t>
      </w:r>
      <w:r w:rsidRPr="00711DDD">
        <w:rPr>
          <w:rFonts w:ascii="Tahoma" w:hAnsi="Tahoma" w:cs="Tahoma"/>
          <w:sz w:val="24"/>
          <w:szCs w:val="24"/>
          <w:lang w:val="en-US"/>
        </w:rPr>
        <w:t>respect</w:t>
      </w:r>
      <w:r w:rsidR="0023769F">
        <w:rPr>
          <w:rFonts w:ascii="Tahoma" w:hAnsi="Tahoma" w:cs="Tahoma"/>
          <w:sz w:val="24"/>
          <w:szCs w:val="24"/>
          <w:lang w:val="en-US"/>
        </w:rPr>
        <w:t xml:space="preserve">, </w:t>
      </w:r>
      <w:r w:rsidRPr="00711DDD">
        <w:rPr>
          <w:rFonts w:ascii="Tahoma" w:hAnsi="Tahoma" w:cs="Tahoma"/>
          <w:sz w:val="24"/>
          <w:szCs w:val="24"/>
          <w:lang w:val="en-US"/>
        </w:rPr>
        <w:t>consideration</w:t>
      </w:r>
      <w:r w:rsidR="0023769F">
        <w:rPr>
          <w:rFonts w:ascii="Tahoma" w:hAnsi="Tahoma" w:cs="Tahoma"/>
          <w:sz w:val="24"/>
          <w:szCs w:val="24"/>
          <w:lang w:val="en-US"/>
        </w:rPr>
        <w:t>, and</w:t>
      </w:r>
      <w:r w:rsidR="0030586A" w:rsidRPr="00711DDD">
        <w:rPr>
          <w:rFonts w:ascii="Tahoma" w:hAnsi="Tahoma" w:cs="Tahoma"/>
          <w:sz w:val="24"/>
          <w:szCs w:val="24"/>
          <w:lang w:val="en-US"/>
        </w:rPr>
        <w:t xml:space="preserve"> dignity</w:t>
      </w:r>
      <w:r w:rsidR="004778D1" w:rsidRPr="00711DDD">
        <w:rPr>
          <w:rFonts w:ascii="Tahoma" w:hAnsi="Tahoma" w:cs="Tahoma"/>
          <w:sz w:val="24"/>
          <w:szCs w:val="24"/>
          <w:lang w:val="en-US"/>
        </w:rPr>
        <w:t>.</w:t>
      </w:r>
      <w:r w:rsidR="00ED49F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0" w14:textId="41836A3E" w:rsidR="004944E3" w:rsidRPr="00711DDD" w:rsidRDefault="00E56D8E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Be treated without discrimination</w:t>
      </w:r>
      <w:r w:rsidR="00DC7740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7F44C5" w:rsidRPr="00711DDD">
        <w:rPr>
          <w:rFonts w:ascii="Tahoma" w:hAnsi="Tahoma" w:cs="Tahoma"/>
          <w:sz w:val="24"/>
          <w:szCs w:val="24"/>
          <w:lang w:val="en-US"/>
        </w:rPr>
        <w:t>of gender, race, na</w:t>
      </w:r>
      <w:r w:rsidR="00A44847" w:rsidRPr="00711DDD">
        <w:rPr>
          <w:rFonts w:ascii="Tahoma" w:hAnsi="Tahoma" w:cs="Tahoma"/>
          <w:sz w:val="24"/>
          <w:szCs w:val="24"/>
          <w:lang w:val="en-US"/>
        </w:rPr>
        <w:t>t</w:t>
      </w:r>
      <w:r w:rsidR="007F44C5" w:rsidRPr="00711DDD">
        <w:rPr>
          <w:rFonts w:ascii="Tahoma" w:hAnsi="Tahoma" w:cs="Tahoma"/>
          <w:sz w:val="24"/>
          <w:szCs w:val="24"/>
          <w:lang w:val="en-US"/>
        </w:rPr>
        <w:t xml:space="preserve">ional or </w:t>
      </w:r>
      <w:r w:rsidR="00F8537D">
        <w:rPr>
          <w:rFonts w:ascii="Tahoma" w:hAnsi="Tahoma" w:cs="Tahoma"/>
          <w:sz w:val="24"/>
          <w:szCs w:val="24"/>
          <w:lang w:val="en-US"/>
        </w:rPr>
        <w:t xml:space="preserve">any </w:t>
      </w:r>
      <w:r w:rsidR="00A44847" w:rsidRPr="00711DDD">
        <w:rPr>
          <w:rFonts w:ascii="Tahoma" w:hAnsi="Tahoma" w:cs="Tahoma"/>
          <w:sz w:val="24"/>
          <w:szCs w:val="24"/>
          <w:lang w:val="en-US"/>
        </w:rPr>
        <w:t xml:space="preserve">origin, </w:t>
      </w:r>
      <w:r w:rsidR="00A41557">
        <w:rPr>
          <w:rFonts w:ascii="Tahoma" w:hAnsi="Tahoma" w:cs="Tahoma"/>
          <w:sz w:val="24"/>
          <w:szCs w:val="24"/>
          <w:lang w:val="en-US"/>
        </w:rPr>
        <w:t>language</w:t>
      </w:r>
      <w:r w:rsidR="00A44847" w:rsidRPr="00711DDD">
        <w:rPr>
          <w:rFonts w:ascii="Tahoma" w:hAnsi="Tahoma" w:cs="Tahoma"/>
          <w:sz w:val="24"/>
          <w:szCs w:val="24"/>
          <w:lang w:val="en-US"/>
        </w:rPr>
        <w:t>, regi</w:t>
      </w:r>
      <w:r w:rsidR="00721848" w:rsidRPr="00711DDD">
        <w:rPr>
          <w:rFonts w:ascii="Tahoma" w:hAnsi="Tahoma" w:cs="Tahoma"/>
          <w:sz w:val="24"/>
          <w:szCs w:val="24"/>
          <w:lang w:val="en-US"/>
        </w:rPr>
        <w:t>o</w:t>
      </w:r>
      <w:r w:rsidR="00A44847" w:rsidRPr="00711DDD">
        <w:rPr>
          <w:rFonts w:ascii="Tahoma" w:hAnsi="Tahoma" w:cs="Tahoma"/>
          <w:sz w:val="24"/>
          <w:szCs w:val="24"/>
          <w:lang w:val="en-US"/>
        </w:rPr>
        <w:t xml:space="preserve">n, political or philosophical </w:t>
      </w:r>
      <w:r w:rsidR="00A41557">
        <w:rPr>
          <w:rFonts w:ascii="Tahoma" w:hAnsi="Tahoma" w:cs="Tahoma"/>
          <w:sz w:val="24"/>
          <w:szCs w:val="24"/>
          <w:lang w:val="en-US"/>
        </w:rPr>
        <w:t>belief</w:t>
      </w:r>
      <w:r w:rsidR="00A44847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E1" w14:textId="35C9B910" w:rsidR="00713865" w:rsidRPr="00711DDD" w:rsidRDefault="003D4C60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B</w:t>
      </w:r>
      <w:r w:rsidR="008C6DC4">
        <w:rPr>
          <w:rFonts w:ascii="Tahoma" w:hAnsi="Tahoma" w:cs="Tahoma"/>
          <w:sz w:val="24"/>
          <w:szCs w:val="24"/>
          <w:lang w:val="en-US"/>
        </w:rPr>
        <w:t>e provided service</w:t>
      </w:r>
      <w:r w:rsidR="0062474F">
        <w:rPr>
          <w:rFonts w:ascii="Tahoma" w:hAnsi="Tahoma" w:cs="Tahoma"/>
          <w:sz w:val="24"/>
          <w:szCs w:val="24"/>
          <w:lang w:val="en-US"/>
        </w:rPr>
        <w:t>s</w:t>
      </w:r>
      <w:r w:rsidR="008C6DC4">
        <w:rPr>
          <w:rFonts w:ascii="Tahoma" w:hAnsi="Tahoma" w:cs="Tahoma"/>
          <w:sz w:val="24"/>
          <w:szCs w:val="24"/>
          <w:lang w:val="en-US"/>
        </w:rPr>
        <w:t xml:space="preserve"> </w:t>
      </w:r>
      <w:r w:rsidR="00222598">
        <w:rPr>
          <w:rFonts w:ascii="Tahoma" w:hAnsi="Tahoma" w:cs="Tahoma"/>
          <w:sz w:val="24"/>
          <w:szCs w:val="24"/>
          <w:lang w:val="en-US"/>
        </w:rPr>
        <w:t>o</w:t>
      </w:r>
      <w:r w:rsidR="00721848" w:rsidRPr="00711DDD">
        <w:rPr>
          <w:rFonts w:ascii="Tahoma" w:hAnsi="Tahoma" w:cs="Tahoma"/>
          <w:sz w:val="24"/>
          <w:szCs w:val="24"/>
          <w:lang w:val="en-US"/>
        </w:rPr>
        <w:t xml:space="preserve">nce </w:t>
      </w:r>
      <w:r w:rsidR="00D1601C">
        <w:rPr>
          <w:rFonts w:ascii="Tahoma" w:hAnsi="Tahoma" w:cs="Tahoma"/>
          <w:sz w:val="24"/>
          <w:szCs w:val="24"/>
          <w:lang w:val="en-US"/>
        </w:rPr>
        <w:t>inside</w:t>
      </w:r>
      <w:r w:rsidR="00721848" w:rsidRPr="00711DDD">
        <w:rPr>
          <w:rFonts w:ascii="Tahoma" w:hAnsi="Tahoma" w:cs="Tahoma"/>
          <w:sz w:val="24"/>
          <w:szCs w:val="24"/>
          <w:lang w:val="en-US"/>
        </w:rPr>
        <w:t xml:space="preserve"> the </w:t>
      </w:r>
      <w:r w:rsidR="005322AD" w:rsidRPr="00711DDD">
        <w:rPr>
          <w:rFonts w:ascii="Tahoma" w:hAnsi="Tahoma" w:cs="Tahoma"/>
          <w:sz w:val="24"/>
          <w:szCs w:val="24"/>
          <w:lang w:val="en-US"/>
        </w:rPr>
        <w:t>premises</w:t>
      </w:r>
      <w:r w:rsidR="005E346F" w:rsidRPr="00711DDD">
        <w:rPr>
          <w:rFonts w:ascii="Tahoma" w:hAnsi="Tahoma" w:cs="Tahoma"/>
          <w:sz w:val="24"/>
          <w:szCs w:val="24"/>
          <w:lang w:val="en-US"/>
        </w:rPr>
        <w:t>,</w:t>
      </w:r>
      <w:r w:rsidR="005322AD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8930E3">
        <w:rPr>
          <w:rFonts w:ascii="Tahoma" w:hAnsi="Tahoma" w:cs="Tahoma"/>
          <w:sz w:val="24"/>
          <w:szCs w:val="24"/>
          <w:lang w:val="en-US"/>
        </w:rPr>
        <w:t xml:space="preserve">and </w:t>
      </w:r>
      <w:r w:rsidR="005322AD" w:rsidRPr="00711DDD">
        <w:rPr>
          <w:rFonts w:ascii="Tahoma" w:hAnsi="Tahoma" w:cs="Tahoma"/>
          <w:sz w:val="24"/>
          <w:szCs w:val="24"/>
          <w:lang w:val="en-US"/>
        </w:rPr>
        <w:t xml:space="preserve">within the </w:t>
      </w:r>
      <w:r w:rsidR="008930E3">
        <w:rPr>
          <w:rFonts w:ascii="Tahoma" w:hAnsi="Tahoma" w:cs="Tahoma"/>
          <w:sz w:val="24"/>
          <w:szCs w:val="24"/>
          <w:lang w:val="en-US"/>
        </w:rPr>
        <w:t>established</w:t>
      </w:r>
      <w:r w:rsidR="007E1985">
        <w:rPr>
          <w:rFonts w:ascii="Tahoma" w:hAnsi="Tahoma" w:cs="Tahoma"/>
          <w:sz w:val="24"/>
          <w:szCs w:val="24"/>
          <w:lang w:val="en-US"/>
        </w:rPr>
        <w:t xml:space="preserve"> </w:t>
      </w:r>
      <w:r w:rsidR="00C65E8F">
        <w:rPr>
          <w:rFonts w:ascii="Tahoma" w:hAnsi="Tahoma" w:cs="Tahoma"/>
          <w:sz w:val="24"/>
          <w:szCs w:val="24"/>
          <w:lang w:val="en-US"/>
        </w:rPr>
        <w:t>working</w:t>
      </w:r>
      <w:r w:rsidR="007E1985">
        <w:rPr>
          <w:rFonts w:ascii="Tahoma" w:hAnsi="Tahoma" w:cs="Tahoma"/>
          <w:sz w:val="24"/>
          <w:szCs w:val="24"/>
          <w:lang w:val="en-US"/>
        </w:rPr>
        <w:t xml:space="preserve"> </w:t>
      </w:r>
      <w:r w:rsidR="005E346F" w:rsidRPr="00711DDD">
        <w:rPr>
          <w:rFonts w:ascii="Tahoma" w:hAnsi="Tahoma" w:cs="Tahoma"/>
          <w:sz w:val="24"/>
          <w:szCs w:val="24"/>
          <w:lang w:val="en-US"/>
        </w:rPr>
        <w:t>hours</w:t>
      </w:r>
      <w:r w:rsidR="008930E3">
        <w:rPr>
          <w:rFonts w:ascii="Tahoma" w:hAnsi="Tahoma" w:cs="Tahoma"/>
          <w:sz w:val="24"/>
          <w:szCs w:val="24"/>
          <w:lang w:val="en-US"/>
        </w:rPr>
        <w:t>.</w:t>
      </w:r>
    </w:p>
    <w:p w14:paraId="465683E2" w14:textId="4B10C356" w:rsidR="00713865" w:rsidRPr="00711DDD" w:rsidRDefault="004C20E0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File </w:t>
      </w:r>
      <w:r w:rsidR="0018573C">
        <w:rPr>
          <w:rFonts w:ascii="Tahoma" w:hAnsi="Tahoma" w:cs="Tahoma"/>
          <w:sz w:val="24"/>
          <w:szCs w:val="24"/>
          <w:lang w:val="en-US"/>
        </w:rPr>
        <w:t>petitions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of any </w:t>
      </w:r>
      <w:r w:rsidR="008A7BBF" w:rsidRPr="00711DDD">
        <w:rPr>
          <w:rFonts w:ascii="Tahoma" w:hAnsi="Tahoma" w:cs="Tahoma"/>
          <w:sz w:val="24"/>
          <w:szCs w:val="24"/>
          <w:lang w:val="en-US"/>
        </w:rPr>
        <w:t>form</w:t>
      </w:r>
      <w:r w:rsidR="00B315EB" w:rsidRPr="00711DDD">
        <w:rPr>
          <w:rFonts w:ascii="Tahoma" w:hAnsi="Tahoma" w:cs="Tahoma"/>
          <w:sz w:val="24"/>
          <w:szCs w:val="24"/>
          <w:lang w:val="en-US"/>
        </w:rPr>
        <w:t>; verbally or written</w:t>
      </w:r>
      <w:r w:rsidR="00D5736F" w:rsidRPr="00711DDD">
        <w:rPr>
          <w:rFonts w:ascii="Tahoma" w:hAnsi="Tahoma" w:cs="Tahoma"/>
          <w:sz w:val="24"/>
          <w:szCs w:val="24"/>
          <w:lang w:val="en-US"/>
        </w:rPr>
        <w:t xml:space="preserve">, or </w:t>
      </w:r>
      <w:r w:rsidR="0018573C">
        <w:rPr>
          <w:rFonts w:ascii="Tahoma" w:hAnsi="Tahoma" w:cs="Tahoma"/>
          <w:sz w:val="24"/>
          <w:szCs w:val="24"/>
          <w:lang w:val="en-US"/>
        </w:rPr>
        <w:t>by any other</w:t>
      </w:r>
      <w:r w:rsidR="00D5736F" w:rsidRPr="00711DDD">
        <w:rPr>
          <w:rFonts w:ascii="Tahoma" w:hAnsi="Tahoma" w:cs="Tahoma"/>
          <w:sz w:val="24"/>
          <w:szCs w:val="24"/>
          <w:lang w:val="en-US"/>
        </w:rPr>
        <w:t xml:space="preserve"> me</w:t>
      </w:r>
      <w:r w:rsidR="0018573C">
        <w:rPr>
          <w:rFonts w:ascii="Tahoma" w:hAnsi="Tahoma" w:cs="Tahoma"/>
          <w:sz w:val="24"/>
          <w:szCs w:val="24"/>
          <w:lang w:val="en-US"/>
        </w:rPr>
        <w:t>ans</w:t>
      </w:r>
      <w:r w:rsidR="00D5736F" w:rsidRPr="00711DDD">
        <w:rPr>
          <w:rFonts w:ascii="Tahoma" w:hAnsi="Tahoma" w:cs="Tahoma"/>
          <w:sz w:val="24"/>
          <w:szCs w:val="24"/>
          <w:lang w:val="en-US"/>
        </w:rPr>
        <w:t xml:space="preserve"> with</w:t>
      </w:r>
      <w:r w:rsidR="007F6F6D">
        <w:rPr>
          <w:rFonts w:ascii="Tahoma" w:hAnsi="Tahoma" w:cs="Tahoma"/>
          <w:sz w:val="24"/>
          <w:szCs w:val="24"/>
          <w:lang w:val="en-US"/>
        </w:rPr>
        <w:t xml:space="preserve">out the </w:t>
      </w:r>
      <w:r w:rsidR="00D5736F" w:rsidRPr="00711DDD">
        <w:rPr>
          <w:rFonts w:ascii="Tahoma" w:hAnsi="Tahoma" w:cs="Tahoma"/>
          <w:sz w:val="24"/>
          <w:szCs w:val="24"/>
          <w:lang w:val="en-US"/>
        </w:rPr>
        <w:t xml:space="preserve">need of a </w:t>
      </w:r>
      <w:r w:rsidR="00C96505">
        <w:rPr>
          <w:rFonts w:ascii="Tahoma" w:hAnsi="Tahoma" w:cs="Tahoma"/>
          <w:sz w:val="24"/>
          <w:szCs w:val="24"/>
          <w:lang w:val="en-US"/>
        </w:rPr>
        <w:t>representative</w:t>
      </w:r>
      <w:r w:rsidR="00FF6B05" w:rsidRPr="00711DDD">
        <w:rPr>
          <w:rFonts w:ascii="Tahoma" w:hAnsi="Tahoma" w:cs="Tahoma"/>
          <w:sz w:val="24"/>
          <w:szCs w:val="24"/>
          <w:lang w:val="en-US"/>
        </w:rPr>
        <w:t>.</w:t>
      </w:r>
      <w:r w:rsidR="0071386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3" w14:textId="732976D3" w:rsidR="00F65D5C" w:rsidRPr="00711DDD" w:rsidRDefault="00C468AC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Have a file number as</w:t>
      </w:r>
      <w:r w:rsidR="00471782" w:rsidRPr="00711DDD">
        <w:rPr>
          <w:rFonts w:ascii="Tahoma" w:hAnsi="Tahoma" w:cs="Tahoma"/>
          <w:sz w:val="24"/>
          <w:szCs w:val="24"/>
          <w:lang w:val="en-US"/>
        </w:rPr>
        <w:t>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igned to their petition in order to </w:t>
      </w:r>
      <w:r w:rsidR="0019321C" w:rsidRPr="00711DDD">
        <w:rPr>
          <w:rFonts w:ascii="Tahoma" w:hAnsi="Tahoma" w:cs="Tahoma"/>
          <w:sz w:val="24"/>
          <w:szCs w:val="24"/>
          <w:lang w:val="en-US"/>
        </w:rPr>
        <w:t xml:space="preserve">follow up on </w:t>
      </w:r>
      <w:r w:rsidR="006A7661" w:rsidRPr="00711DDD">
        <w:rPr>
          <w:rFonts w:ascii="Tahoma" w:hAnsi="Tahoma" w:cs="Tahoma"/>
          <w:sz w:val="24"/>
          <w:szCs w:val="24"/>
          <w:lang w:val="en-US"/>
        </w:rPr>
        <w:t xml:space="preserve">their </w:t>
      </w:r>
      <w:r w:rsidR="00471782" w:rsidRPr="00711DDD">
        <w:rPr>
          <w:rFonts w:ascii="Tahoma" w:hAnsi="Tahoma" w:cs="Tahoma"/>
          <w:sz w:val="24"/>
          <w:szCs w:val="24"/>
          <w:lang w:val="en-US"/>
        </w:rPr>
        <w:t>request</w:t>
      </w:r>
      <w:r w:rsidR="00713865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E4" w14:textId="09FBB8D4" w:rsidR="00F65D5C" w:rsidRPr="00711DDD" w:rsidRDefault="00933074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Not be denied the reception and filing of any forms</w:t>
      </w:r>
      <w:r w:rsidR="00815E56" w:rsidRPr="00711DDD">
        <w:rPr>
          <w:rFonts w:ascii="Tahoma" w:hAnsi="Tahoma" w:cs="Tahoma"/>
          <w:sz w:val="24"/>
          <w:szCs w:val="24"/>
          <w:lang w:val="en-US"/>
        </w:rPr>
        <w:t xml:space="preserve"> or respectful </w:t>
      </w:r>
      <w:r w:rsidR="00AC6C73">
        <w:rPr>
          <w:rFonts w:ascii="Tahoma" w:hAnsi="Tahoma" w:cs="Tahoma"/>
          <w:sz w:val="24"/>
          <w:szCs w:val="24"/>
          <w:lang w:val="en-US"/>
        </w:rPr>
        <w:t>requests</w:t>
      </w:r>
      <w:r w:rsidR="00815E56" w:rsidRPr="00711DDD">
        <w:rPr>
          <w:rFonts w:ascii="Tahoma" w:hAnsi="Tahoma" w:cs="Tahoma"/>
          <w:sz w:val="24"/>
          <w:szCs w:val="24"/>
          <w:lang w:val="en-US"/>
        </w:rPr>
        <w:t xml:space="preserve">, and, in case of not being competent, </w:t>
      </w:r>
      <w:r w:rsidR="000A2832" w:rsidRPr="00711DDD">
        <w:rPr>
          <w:rFonts w:ascii="Tahoma" w:hAnsi="Tahoma" w:cs="Tahoma"/>
          <w:sz w:val="24"/>
          <w:szCs w:val="24"/>
          <w:lang w:val="en-US"/>
        </w:rPr>
        <w:t xml:space="preserve">refer their petition within the 5 </w:t>
      </w:r>
      <w:r w:rsidR="00A9773A" w:rsidRPr="00711DDD">
        <w:rPr>
          <w:rFonts w:ascii="Tahoma" w:hAnsi="Tahoma" w:cs="Tahoma"/>
          <w:sz w:val="24"/>
          <w:szCs w:val="24"/>
          <w:lang w:val="en-US"/>
        </w:rPr>
        <w:t>days after being filed.</w:t>
      </w:r>
      <w:r w:rsidR="00815E56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803A80" w:rsidRPr="00711DDD">
        <w:rPr>
          <w:rFonts w:ascii="Tahoma" w:hAnsi="Tahoma" w:cs="Tahoma"/>
          <w:sz w:val="24"/>
          <w:szCs w:val="24"/>
          <w:lang w:val="en-US"/>
        </w:rPr>
        <w:t xml:space="preserve">In those cases when the petition has no documents or </w:t>
      </w:r>
      <w:r w:rsidR="000115B3" w:rsidRPr="00711DDD">
        <w:rPr>
          <w:rFonts w:ascii="Tahoma" w:hAnsi="Tahoma" w:cs="Tahoma"/>
          <w:sz w:val="24"/>
          <w:szCs w:val="24"/>
          <w:lang w:val="en-US"/>
        </w:rPr>
        <w:t xml:space="preserve">information annexed to it, </w:t>
      </w:r>
      <w:r w:rsidR="007D61F8" w:rsidRPr="00711DDD">
        <w:rPr>
          <w:rFonts w:ascii="Tahoma" w:hAnsi="Tahoma" w:cs="Tahoma"/>
          <w:sz w:val="24"/>
          <w:szCs w:val="24"/>
          <w:lang w:val="en-US"/>
        </w:rPr>
        <w:t>within the</w:t>
      </w:r>
      <w:r w:rsidR="008F6492" w:rsidRPr="00711DDD">
        <w:rPr>
          <w:rFonts w:ascii="Tahoma" w:hAnsi="Tahoma" w:cs="Tahoma"/>
          <w:sz w:val="24"/>
          <w:szCs w:val="24"/>
          <w:lang w:val="en-US"/>
        </w:rPr>
        <w:t xml:space="preserve"> 10 days after filing</w:t>
      </w:r>
      <w:r w:rsidR="007D61F8" w:rsidRPr="00711DDD">
        <w:rPr>
          <w:rFonts w:ascii="Tahoma" w:hAnsi="Tahoma" w:cs="Tahoma"/>
          <w:sz w:val="24"/>
          <w:szCs w:val="24"/>
          <w:lang w:val="en-US"/>
        </w:rPr>
        <w:t xml:space="preserve"> the petition,</w:t>
      </w:r>
      <w:r w:rsidR="00267CCF" w:rsidRPr="00711DDD">
        <w:rPr>
          <w:rFonts w:ascii="Tahoma" w:hAnsi="Tahoma" w:cs="Tahoma"/>
          <w:sz w:val="24"/>
          <w:szCs w:val="24"/>
          <w:lang w:val="en-US"/>
        </w:rPr>
        <w:t xml:space="preserve"> the petitioner will be requested to complete their documentation within a month time.</w:t>
      </w:r>
      <w:r w:rsidR="00E57E41" w:rsidRPr="00711DDD">
        <w:rPr>
          <w:rFonts w:ascii="Tahoma" w:hAnsi="Tahoma" w:cs="Tahoma"/>
          <w:sz w:val="24"/>
          <w:szCs w:val="24"/>
          <w:lang w:val="en-US"/>
        </w:rPr>
        <w:t xml:space="preserve"> I</w:t>
      </w:r>
      <w:r w:rsidR="007336B1" w:rsidRPr="00711DDD">
        <w:rPr>
          <w:rFonts w:ascii="Tahoma" w:hAnsi="Tahoma" w:cs="Tahoma"/>
          <w:sz w:val="24"/>
          <w:szCs w:val="24"/>
          <w:lang w:val="en-US"/>
        </w:rPr>
        <w:t xml:space="preserve">f the petitioner does not </w:t>
      </w:r>
      <w:r w:rsidR="000630A2" w:rsidRPr="00711DDD">
        <w:rPr>
          <w:rFonts w:ascii="Tahoma" w:hAnsi="Tahoma" w:cs="Tahoma"/>
          <w:sz w:val="24"/>
          <w:szCs w:val="24"/>
          <w:lang w:val="en-US"/>
        </w:rPr>
        <w:t>comply with the request, the petition will be tacitly dismissed</w:t>
      </w:r>
      <w:r w:rsidR="00F357E9" w:rsidRPr="00711DDD">
        <w:rPr>
          <w:rFonts w:ascii="Tahoma" w:hAnsi="Tahoma" w:cs="Tahoma"/>
          <w:sz w:val="24"/>
          <w:szCs w:val="24"/>
          <w:lang w:val="en-US"/>
        </w:rPr>
        <w:t>, unless</w:t>
      </w:r>
      <w:r w:rsidR="00E61900" w:rsidRPr="00711DDD">
        <w:rPr>
          <w:rFonts w:ascii="Tahoma" w:hAnsi="Tahoma" w:cs="Tahoma"/>
          <w:sz w:val="24"/>
          <w:szCs w:val="24"/>
          <w:lang w:val="en-US"/>
        </w:rPr>
        <w:t xml:space="preserve"> before the due date,</w:t>
      </w:r>
      <w:r w:rsidR="00F357E9" w:rsidRPr="00711DDD">
        <w:rPr>
          <w:rFonts w:ascii="Tahoma" w:hAnsi="Tahoma" w:cs="Tahoma"/>
          <w:sz w:val="24"/>
          <w:szCs w:val="24"/>
          <w:lang w:val="en-US"/>
        </w:rPr>
        <w:t xml:space="preserve"> the petitioner </w:t>
      </w:r>
      <w:r w:rsidR="00593F83" w:rsidRPr="00711DDD">
        <w:rPr>
          <w:rFonts w:ascii="Tahoma" w:hAnsi="Tahoma" w:cs="Tahoma"/>
          <w:sz w:val="24"/>
          <w:szCs w:val="24"/>
          <w:lang w:val="en-US"/>
        </w:rPr>
        <w:t xml:space="preserve">asks for an extension </w:t>
      </w:r>
      <w:r w:rsidR="00E61900" w:rsidRPr="00711DDD">
        <w:rPr>
          <w:rFonts w:ascii="Tahoma" w:hAnsi="Tahoma" w:cs="Tahoma"/>
          <w:sz w:val="24"/>
          <w:szCs w:val="24"/>
          <w:lang w:val="en-US"/>
        </w:rPr>
        <w:t>of the same amount of time</w:t>
      </w:r>
      <w:r w:rsidR="000630A2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E5" w14:textId="1CE5FFE7" w:rsidR="00FA4CA7" w:rsidRPr="00711DDD" w:rsidRDefault="001B543D" w:rsidP="00F65D5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</w:t>
      </w:r>
      <w:r w:rsidRPr="001B543D">
        <w:rPr>
          <w:rFonts w:ascii="Tahoma" w:hAnsi="Tahoma" w:cs="Tahoma"/>
          <w:sz w:val="24"/>
          <w:szCs w:val="24"/>
          <w:lang w:val="en-US"/>
        </w:rPr>
        <w:t xml:space="preserve">xpressly 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="00DA401D" w:rsidRPr="00711DDD">
        <w:rPr>
          <w:rFonts w:ascii="Tahoma" w:hAnsi="Tahoma" w:cs="Tahoma"/>
          <w:sz w:val="24"/>
          <w:szCs w:val="24"/>
          <w:lang w:val="en-US"/>
        </w:rPr>
        <w:t xml:space="preserve">esist </w:t>
      </w:r>
      <w:r w:rsidR="008834DC" w:rsidRPr="00711DDD">
        <w:rPr>
          <w:rFonts w:ascii="Tahoma" w:hAnsi="Tahoma" w:cs="Tahoma"/>
          <w:sz w:val="24"/>
          <w:szCs w:val="24"/>
          <w:lang w:val="en-US"/>
        </w:rPr>
        <w:t>from their petition</w:t>
      </w:r>
      <w:r w:rsidR="006E3EA7" w:rsidRPr="00711DDD">
        <w:rPr>
          <w:rFonts w:ascii="Tahoma" w:hAnsi="Tahoma" w:cs="Tahoma"/>
          <w:sz w:val="24"/>
          <w:szCs w:val="24"/>
          <w:lang w:val="en-US"/>
        </w:rPr>
        <w:t xml:space="preserve"> at any time, without prejudice of b</w:t>
      </w:r>
      <w:r w:rsidR="00BD4E93" w:rsidRPr="00711DDD">
        <w:rPr>
          <w:rFonts w:ascii="Tahoma" w:hAnsi="Tahoma" w:cs="Tahoma"/>
          <w:sz w:val="24"/>
          <w:szCs w:val="24"/>
          <w:lang w:val="en-US"/>
        </w:rPr>
        <w:t>eing capable of filing a new petition following all the legal requirements</w:t>
      </w:r>
      <w:r w:rsidR="00110303" w:rsidRPr="00711DDD">
        <w:rPr>
          <w:rFonts w:ascii="Tahoma" w:hAnsi="Tahoma" w:cs="Tahoma"/>
          <w:sz w:val="24"/>
          <w:szCs w:val="24"/>
          <w:lang w:val="en-US"/>
        </w:rPr>
        <w:t xml:space="preserve">. However, the authorities can continue </w:t>
      </w:r>
      <w:r w:rsidR="00D1269A" w:rsidRPr="00711DDD">
        <w:rPr>
          <w:rFonts w:ascii="Tahoma" w:hAnsi="Tahoma" w:cs="Tahoma"/>
          <w:sz w:val="24"/>
          <w:szCs w:val="24"/>
          <w:lang w:val="en-US"/>
        </w:rPr>
        <w:t>the act if considered necessary for the public interest</w:t>
      </w:r>
      <w:r w:rsidR="004B00B0" w:rsidRPr="00711DDD">
        <w:rPr>
          <w:rFonts w:ascii="Tahoma" w:hAnsi="Tahoma" w:cs="Tahoma"/>
          <w:sz w:val="24"/>
          <w:szCs w:val="24"/>
          <w:lang w:val="en-US"/>
        </w:rPr>
        <w:t>;</w:t>
      </w:r>
      <w:r w:rsidR="00D1269A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87435C" w:rsidRPr="00711DDD">
        <w:rPr>
          <w:rFonts w:ascii="Tahoma" w:hAnsi="Tahoma" w:cs="Tahoma"/>
          <w:sz w:val="24"/>
          <w:szCs w:val="24"/>
          <w:lang w:val="en-US"/>
        </w:rPr>
        <w:t>a resolution will be issued</w:t>
      </w:r>
      <w:r w:rsidR="004B00B0" w:rsidRPr="00711DDD">
        <w:rPr>
          <w:rFonts w:ascii="Tahoma" w:hAnsi="Tahoma" w:cs="Tahoma"/>
          <w:sz w:val="24"/>
          <w:szCs w:val="24"/>
          <w:lang w:val="en-US"/>
        </w:rPr>
        <w:t xml:space="preserve"> in this case</w:t>
      </w:r>
      <w:r w:rsidR="0087435C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E6" w14:textId="2D84D9BE" w:rsidR="00FA4CA7" w:rsidRPr="00711DDD" w:rsidRDefault="009F44B1" w:rsidP="00FA4CA7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Receive a timely and effective answer</w:t>
      </w:r>
      <w:r w:rsidR="002847DA" w:rsidRPr="00711DDD">
        <w:rPr>
          <w:rFonts w:ascii="Tahoma" w:hAnsi="Tahoma" w:cs="Tahoma"/>
          <w:sz w:val="24"/>
          <w:szCs w:val="24"/>
          <w:lang w:val="en-US"/>
        </w:rPr>
        <w:t xml:space="preserve"> to their requests within the deadlines established </w:t>
      </w:r>
      <w:r w:rsidR="0043343C" w:rsidRPr="00711DDD">
        <w:rPr>
          <w:rFonts w:ascii="Tahoma" w:hAnsi="Tahoma" w:cs="Tahoma"/>
          <w:sz w:val="24"/>
          <w:szCs w:val="24"/>
          <w:lang w:val="en-US"/>
        </w:rPr>
        <w:t>to this effect</w:t>
      </w:r>
      <w:r w:rsidR="002847DA" w:rsidRPr="00711DDD">
        <w:rPr>
          <w:rFonts w:ascii="Tahoma" w:hAnsi="Tahoma" w:cs="Tahoma"/>
          <w:sz w:val="24"/>
          <w:szCs w:val="24"/>
          <w:lang w:val="en-US"/>
        </w:rPr>
        <w:t xml:space="preserve">. </w:t>
      </w:r>
      <w:r w:rsidR="0043343C" w:rsidRPr="00711DDD">
        <w:rPr>
          <w:rFonts w:ascii="Tahoma" w:hAnsi="Tahoma" w:cs="Tahoma"/>
          <w:sz w:val="24"/>
          <w:szCs w:val="24"/>
          <w:lang w:val="en-US"/>
        </w:rPr>
        <w:t>As a general r</w:t>
      </w:r>
      <w:r w:rsidR="00222DB4" w:rsidRPr="00711DDD">
        <w:rPr>
          <w:rFonts w:ascii="Tahoma" w:hAnsi="Tahoma" w:cs="Tahoma"/>
          <w:sz w:val="24"/>
          <w:szCs w:val="24"/>
          <w:lang w:val="en-US"/>
        </w:rPr>
        <w:t xml:space="preserve">ule, all petitions will be </w:t>
      </w:r>
      <w:r w:rsidR="005351B8" w:rsidRPr="00711DDD">
        <w:rPr>
          <w:rFonts w:ascii="Tahoma" w:hAnsi="Tahoma" w:cs="Tahoma"/>
          <w:sz w:val="24"/>
          <w:szCs w:val="24"/>
          <w:lang w:val="en-US"/>
        </w:rPr>
        <w:t>decided</w:t>
      </w:r>
      <w:r w:rsidR="00C9057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5351B8" w:rsidRPr="00711DDD">
        <w:rPr>
          <w:rFonts w:ascii="Tahoma" w:hAnsi="Tahoma" w:cs="Tahoma"/>
          <w:sz w:val="24"/>
          <w:szCs w:val="24"/>
          <w:lang w:val="en-US"/>
        </w:rPr>
        <w:t>on within the 15 days after being filed</w:t>
      </w:r>
      <w:r w:rsidR="008A3773" w:rsidRPr="00711DDD">
        <w:rPr>
          <w:rFonts w:ascii="Tahoma" w:hAnsi="Tahoma" w:cs="Tahoma"/>
          <w:sz w:val="24"/>
          <w:szCs w:val="24"/>
          <w:lang w:val="en-US"/>
        </w:rPr>
        <w:t>; except from</w:t>
      </w:r>
      <w:r w:rsidR="00FA4CA7" w:rsidRPr="00711DDD">
        <w:rPr>
          <w:rFonts w:ascii="Tahoma" w:hAnsi="Tahoma" w:cs="Tahoma"/>
          <w:sz w:val="24"/>
          <w:szCs w:val="24"/>
          <w:lang w:val="en-US"/>
        </w:rPr>
        <w:t>:</w:t>
      </w:r>
    </w:p>
    <w:p w14:paraId="465683E7" w14:textId="698920C0" w:rsidR="002D1BC1" w:rsidRPr="00711DDD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a) 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 xml:space="preserve">Petition </w:t>
      </w:r>
      <w:r w:rsidR="00D82196" w:rsidRPr="00711DDD">
        <w:rPr>
          <w:rFonts w:ascii="Tahoma" w:hAnsi="Tahoma" w:cs="Tahoma"/>
          <w:b/>
          <w:sz w:val="24"/>
          <w:szCs w:val="24"/>
          <w:lang w:val="en-US"/>
        </w:rPr>
        <w:t>between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aut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>h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ori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>ti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es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: 10 </w:t>
      </w:r>
      <w:r w:rsidR="00BD6704" w:rsidRPr="00711DDD">
        <w:rPr>
          <w:rFonts w:ascii="Tahoma" w:hAnsi="Tahoma" w:cs="Tahoma"/>
          <w:sz w:val="24"/>
          <w:szCs w:val="24"/>
          <w:lang w:val="en-US"/>
        </w:rPr>
        <w:t>workdays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8" w14:textId="0FF91FEE" w:rsidR="002D1BC1" w:rsidRPr="00711DDD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b) Peti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>t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i</w:t>
      </w:r>
      <w:r w:rsidR="00BD6704" w:rsidRPr="00711DDD">
        <w:rPr>
          <w:rFonts w:ascii="Tahoma" w:hAnsi="Tahoma" w:cs="Tahoma"/>
          <w:b/>
          <w:sz w:val="24"/>
          <w:szCs w:val="24"/>
          <w:lang w:val="en-US"/>
        </w:rPr>
        <w:t>o</w:t>
      </w: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n </w:t>
      </w:r>
      <w:r w:rsidR="00B65379" w:rsidRPr="00711DDD">
        <w:rPr>
          <w:rFonts w:ascii="Tahoma" w:hAnsi="Tahoma" w:cs="Tahoma"/>
          <w:b/>
          <w:sz w:val="24"/>
          <w:szCs w:val="24"/>
          <w:lang w:val="en-US"/>
        </w:rPr>
        <w:t>for</w:t>
      </w: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 copi</w:t>
      </w:r>
      <w:r w:rsidR="00B65379" w:rsidRPr="00711DDD">
        <w:rPr>
          <w:rFonts w:ascii="Tahoma" w:hAnsi="Tahoma" w:cs="Tahoma"/>
          <w:b/>
          <w:sz w:val="24"/>
          <w:szCs w:val="24"/>
          <w:lang w:val="en-US"/>
        </w:rPr>
        <w:t>es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: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10 </w:t>
      </w:r>
      <w:r w:rsidR="00B65379" w:rsidRPr="00711DDD">
        <w:rPr>
          <w:rFonts w:ascii="Tahoma" w:hAnsi="Tahoma" w:cs="Tahoma"/>
          <w:sz w:val="24"/>
          <w:szCs w:val="24"/>
          <w:lang w:val="en-US"/>
        </w:rPr>
        <w:t>workdays</w:t>
      </w:r>
    </w:p>
    <w:p w14:paraId="465683E9" w14:textId="4BC27601" w:rsidR="002D1BC1" w:rsidRPr="00711DDD" w:rsidRDefault="00ED49F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c) </w:t>
      </w:r>
      <w:r w:rsidR="0087623C" w:rsidRPr="00711DDD">
        <w:rPr>
          <w:rFonts w:ascii="Tahoma" w:hAnsi="Tahoma" w:cs="Tahoma"/>
          <w:b/>
          <w:sz w:val="24"/>
          <w:szCs w:val="24"/>
          <w:lang w:val="en-US"/>
        </w:rPr>
        <w:t>P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eti</w:t>
      </w:r>
      <w:r w:rsidR="0087623C" w:rsidRPr="00711DDD">
        <w:rPr>
          <w:rFonts w:ascii="Tahoma" w:hAnsi="Tahoma" w:cs="Tahoma"/>
          <w:b/>
          <w:sz w:val="24"/>
          <w:szCs w:val="24"/>
          <w:lang w:val="en-US"/>
        </w:rPr>
        <w:t>t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i</w:t>
      </w:r>
      <w:r w:rsidR="0087623C" w:rsidRPr="00711DDD">
        <w:rPr>
          <w:rFonts w:ascii="Tahoma" w:hAnsi="Tahoma" w:cs="Tahoma"/>
          <w:b/>
          <w:sz w:val="24"/>
          <w:szCs w:val="24"/>
          <w:lang w:val="en-US"/>
        </w:rPr>
        <w:t>o</w:t>
      </w: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n </w:t>
      </w:r>
      <w:r w:rsidR="0082344E" w:rsidRPr="00711DDD">
        <w:rPr>
          <w:rFonts w:ascii="Tahoma" w:hAnsi="Tahoma" w:cs="Tahoma"/>
          <w:b/>
          <w:sz w:val="24"/>
          <w:szCs w:val="24"/>
          <w:lang w:val="en-US"/>
        </w:rPr>
        <w:t>for</w:t>
      </w: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9371D" w:rsidRPr="00711DDD">
        <w:rPr>
          <w:rFonts w:ascii="Tahoma" w:hAnsi="Tahoma" w:cs="Tahoma"/>
          <w:b/>
          <w:sz w:val="24"/>
          <w:szCs w:val="24"/>
          <w:lang w:val="en-US"/>
        </w:rPr>
        <w:t>enquiry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: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30 </w:t>
      </w:r>
      <w:r w:rsidR="0082344E" w:rsidRPr="00711DDD">
        <w:rPr>
          <w:rFonts w:ascii="Tahoma" w:hAnsi="Tahoma" w:cs="Tahoma"/>
          <w:sz w:val="24"/>
          <w:szCs w:val="24"/>
          <w:lang w:val="en-US"/>
        </w:rPr>
        <w:t>workdays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A" w14:textId="4404FFB5" w:rsidR="00ED49FB" w:rsidRPr="00711DDD" w:rsidRDefault="00A2368B" w:rsidP="00B40408">
      <w:pPr>
        <w:ind w:firstLine="360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d</w:t>
      </w:r>
      <w:r w:rsidR="00ED49FB" w:rsidRPr="00711DDD">
        <w:rPr>
          <w:rFonts w:ascii="Tahoma" w:hAnsi="Tahoma" w:cs="Tahoma"/>
          <w:b/>
          <w:sz w:val="24"/>
          <w:szCs w:val="24"/>
          <w:lang w:val="en-US"/>
        </w:rPr>
        <w:t>) Peti</w:t>
      </w:r>
      <w:r w:rsidR="00B9371D" w:rsidRPr="00711DDD">
        <w:rPr>
          <w:rFonts w:ascii="Tahoma" w:hAnsi="Tahoma" w:cs="Tahoma"/>
          <w:b/>
          <w:sz w:val="24"/>
          <w:szCs w:val="24"/>
          <w:lang w:val="en-US"/>
        </w:rPr>
        <w:t>t</w:t>
      </w:r>
      <w:r w:rsidR="00ED49FB" w:rsidRPr="00711DDD">
        <w:rPr>
          <w:rFonts w:ascii="Tahoma" w:hAnsi="Tahoma" w:cs="Tahoma"/>
          <w:b/>
          <w:sz w:val="24"/>
          <w:szCs w:val="24"/>
          <w:lang w:val="en-US"/>
        </w:rPr>
        <w:t>ion</w:t>
      </w:r>
      <w:r w:rsidR="00B9371D" w:rsidRPr="00711DDD">
        <w:rPr>
          <w:rFonts w:ascii="Tahoma" w:hAnsi="Tahoma" w:cs="Tahoma"/>
          <w:b/>
          <w:sz w:val="24"/>
          <w:szCs w:val="24"/>
          <w:lang w:val="en-US"/>
        </w:rPr>
        <w:t xml:space="preserve"> for </w:t>
      </w:r>
      <w:r w:rsidR="002D1BC1" w:rsidRPr="00711DDD">
        <w:rPr>
          <w:rFonts w:ascii="Tahoma" w:hAnsi="Tahoma" w:cs="Tahoma"/>
          <w:b/>
          <w:sz w:val="24"/>
          <w:szCs w:val="24"/>
          <w:lang w:val="en-US"/>
        </w:rPr>
        <w:t>informa</w:t>
      </w:r>
      <w:r w:rsidR="00B9371D" w:rsidRPr="00711DDD">
        <w:rPr>
          <w:rFonts w:ascii="Tahoma" w:hAnsi="Tahoma" w:cs="Tahoma"/>
          <w:b/>
          <w:sz w:val="24"/>
          <w:szCs w:val="24"/>
          <w:lang w:val="en-US"/>
        </w:rPr>
        <w:t>t</w:t>
      </w:r>
      <w:r w:rsidR="002D1BC1" w:rsidRPr="00711DDD">
        <w:rPr>
          <w:rFonts w:ascii="Tahoma" w:hAnsi="Tahoma" w:cs="Tahoma"/>
          <w:b/>
          <w:sz w:val="24"/>
          <w:szCs w:val="24"/>
          <w:lang w:val="en-US"/>
        </w:rPr>
        <w:t>i</w:t>
      </w:r>
      <w:r w:rsidR="00B9371D" w:rsidRPr="00711DDD">
        <w:rPr>
          <w:rFonts w:ascii="Tahoma" w:hAnsi="Tahoma" w:cs="Tahoma"/>
          <w:b/>
          <w:sz w:val="24"/>
          <w:szCs w:val="24"/>
          <w:lang w:val="en-US"/>
        </w:rPr>
        <w:t>o</w:t>
      </w:r>
      <w:r w:rsidR="002D1BC1" w:rsidRPr="00711DDD">
        <w:rPr>
          <w:rFonts w:ascii="Tahoma" w:hAnsi="Tahoma" w:cs="Tahoma"/>
          <w:b/>
          <w:sz w:val="24"/>
          <w:szCs w:val="24"/>
          <w:lang w:val="en-US"/>
        </w:rPr>
        <w:t>n</w:t>
      </w:r>
      <w:r w:rsidR="002D1BC1" w:rsidRPr="00711DDD">
        <w:rPr>
          <w:rFonts w:ascii="Tahoma" w:hAnsi="Tahoma" w:cs="Tahoma"/>
          <w:sz w:val="24"/>
          <w:szCs w:val="24"/>
          <w:lang w:val="en-US"/>
        </w:rPr>
        <w:t>: 10</w:t>
      </w:r>
      <w:r w:rsidR="00ED49F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B9371D" w:rsidRPr="00711DDD">
        <w:rPr>
          <w:rFonts w:ascii="Tahoma" w:hAnsi="Tahoma" w:cs="Tahoma"/>
          <w:sz w:val="24"/>
          <w:szCs w:val="24"/>
          <w:lang w:val="en-US"/>
        </w:rPr>
        <w:t>workdays</w:t>
      </w:r>
      <w:r w:rsidR="00ED49F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B" w14:textId="22F25EE7" w:rsidR="0034076E" w:rsidRPr="00711DDD" w:rsidRDefault="00B9371D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Be informed</w:t>
      </w:r>
      <w:r w:rsidR="00EF68B1" w:rsidRPr="00711DDD">
        <w:rPr>
          <w:rFonts w:ascii="Tahoma" w:hAnsi="Tahoma" w:cs="Tahoma"/>
          <w:sz w:val="24"/>
          <w:szCs w:val="24"/>
          <w:lang w:val="en-US"/>
        </w:rPr>
        <w:t xml:space="preserve"> about </w:t>
      </w:r>
      <w:r w:rsidR="005B4DA9" w:rsidRPr="00711DDD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3D1A02" w:rsidRPr="00711DDD">
        <w:rPr>
          <w:rFonts w:ascii="Tahoma" w:hAnsi="Tahoma" w:cs="Tahoma"/>
          <w:sz w:val="24"/>
          <w:szCs w:val="24"/>
          <w:lang w:val="en-US"/>
        </w:rPr>
        <w:t>state</w:t>
      </w:r>
      <w:r w:rsidR="005B4DA9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F331CD" w:rsidRPr="00711DDD">
        <w:rPr>
          <w:rFonts w:ascii="Tahoma" w:hAnsi="Tahoma" w:cs="Tahoma"/>
          <w:sz w:val="24"/>
          <w:szCs w:val="24"/>
          <w:lang w:val="en-US"/>
        </w:rPr>
        <w:t xml:space="preserve">of their petition. </w:t>
      </w:r>
    </w:p>
    <w:p w14:paraId="465683EC" w14:textId="3A6877C2" w:rsidR="00B319D5" w:rsidRPr="00711DDD" w:rsidRDefault="00A444EC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Know about, unless under express legal reserve, the state of any </w:t>
      </w:r>
      <w:r w:rsidR="00716865" w:rsidRPr="00711DDD">
        <w:rPr>
          <w:rFonts w:ascii="Tahoma" w:hAnsi="Tahoma" w:cs="Tahoma"/>
          <w:sz w:val="24"/>
          <w:szCs w:val="24"/>
          <w:lang w:val="en-US"/>
        </w:rPr>
        <w:t xml:space="preserve">act or </w:t>
      </w:r>
      <w:r w:rsidR="004C6318" w:rsidRPr="00711DDD">
        <w:rPr>
          <w:rFonts w:ascii="Tahoma" w:hAnsi="Tahoma" w:cs="Tahoma"/>
          <w:sz w:val="24"/>
          <w:szCs w:val="24"/>
          <w:lang w:val="en-US"/>
        </w:rPr>
        <w:t>procedure</w:t>
      </w:r>
      <w:r w:rsidR="00B5331A" w:rsidRPr="00711DDD">
        <w:rPr>
          <w:rFonts w:ascii="Tahoma" w:hAnsi="Tahoma" w:cs="Tahoma"/>
          <w:sz w:val="24"/>
          <w:szCs w:val="24"/>
          <w:lang w:val="en-US"/>
        </w:rPr>
        <w:t>, and get</w:t>
      </w:r>
      <w:r w:rsidR="004C6318" w:rsidRPr="00711DDD">
        <w:rPr>
          <w:rFonts w:ascii="Tahoma" w:hAnsi="Tahoma" w:cs="Tahoma"/>
          <w:sz w:val="24"/>
          <w:szCs w:val="24"/>
          <w:lang w:val="en-US"/>
        </w:rPr>
        <w:t xml:space="preserve"> copies, at their expense, of any relevant documentation.</w:t>
      </w:r>
      <w:r w:rsidR="0071686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ED" w14:textId="4F6B4519" w:rsidR="00B319D5" w:rsidRPr="00711DDD" w:rsidRDefault="004C6318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lastRenderedPageBreak/>
        <w:t>Obtain</w:t>
      </w:r>
      <w:r w:rsidR="0072555E" w:rsidRPr="00711DDD">
        <w:rPr>
          <w:rFonts w:ascii="Tahoma" w:hAnsi="Tahoma" w:cs="Tahoma"/>
          <w:sz w:val="24"/>
          <w:szCs w:val="24"/>
          <w:lang w:val="en-US"/>
        </w:rPr>
        <w:t xml:space="preserve"> especial and preferential service</w:t>
      </w:r>
      <w:r w:rsidR="00B1128F" w:rsidRPr="00711DDD">
        <w:rPr>
          <w:rFonts w:ascii="Tahoma" w:hAnsi="Tahoma" w:cs="Tahoma"/>
          <w:sz w:val="24"/>
          <w:szCs w:val="24"/>
          <w:lang w:val="en-US"/>
        </w:rPr>
        <w:t xml:space="preserve"> if being handicapped, a child, adolescent, pregnant</w:t>
      </w:r>
      <w:r w:rsidR="00C679D6" w:rsidRPr="00711DDD">
        <w:rPr>
          <w:rFonts w:ascii="Tahoma" w:hAnsi="Tahoma" w:cs="Tahoma"/>
          <w:sz w:val="24"/>
          <w:szCs w:val="24"/>
          <w:lang w:val="en-US"/>
        </w:rPr>
        <w:t xml:space="preserve"> or elderly, and, in general, </w:t>
      </w:r>
      <w:r w:rsidR="006957BB" w:rsidRPr="00711DDD">
        <w:rPr>
          <w:rFonts w:ascii="Tahoma" w:hAnsi="Tahoma" w:cs="Tahoma"/>
          <w:sz w:val="24"/>
          <w:szCs w:val="24"/>
          <w:lang w:val="en-US"/>
        </w:rPr>
        <w:t>express</w:t>
      </w:r>
      <w:r w:rsidR="00506318" w:rsidRPr="00711DDD">
        <w:rPr>
          <w:rFonts w:ascii="Tahoma" w:hAnsi="Tahoma" w:cs="Tahoma"/>
          <w:sz w:val="24"/>
          <w:szCs w:val="24"/>
          <w:lang w:val="en-US"/>
        </w:rPr>
        <w:t>ly</w:t>
      </w:r>
      <w:r w:rsidR="006957BB" w:rsidRPr="00711DDD">
        <w:rPr>
          <w:rFonts w:ascii="Tahoma" w:hAnsi="Tahoma" w:cs="Tahoma"/>
          <w:sz w:val="24"/>
          <w:szCs w:val="24"/>
          <w:lang w:val="en-US"/>
        </w:rPr>
        <w:t xml:space="preserve"> vulnerabl</w:t>
      </w:r>
      <w:r w:rsidR="00506318" w:rsidRPr="00711DDD">
        <w:rPr>
          <w:rFonts w:ascii="Tahoma" w:hAnsi="Tahoma" w:cs="Tahoma"/>
          <w:sz w:val="24"/>
          <w:szCs w:val="24"/>
          <w:lang w:val="en-US"/>
        </w:rPr>
        <w:t>e</w:t>
      </w:r>
      <w:r w:rsidR="006957BB" w:rsidRPr="00711DDD">
        <w:rPr>
          <w:rFonts w:ascii="Tahoma" w:hAnsi="Tahoma" w:cs="Tahoma"/>
          <w:sz w:val="24"/>
          <w:szCs w:val="24"/>
          <w:lang w:val="en-US"/>
        </w:rPr>
        <w:t xml:space="preserve"> or </w:t>
      </w:r>
      <w:r w:rsidR="009475F4" w:rsidRPr="00711DDD">
        <w:rPr>
          <w:rFonts w:ascii="Tahoma" w:hAnsi="Tahoma" w:cs="Tahoma"/>
          <w:sz w:val="24"/>
          <w:szCs w:val="24"/>
          <w:lang w:val="en-US"/>
        </w:rPr>
        <w:t>helpless</w:t>
      </w:r>
      <w:r w:rsidR="00311A0C" w:rsidRPr="00711DDD">
        <w:rPr>
          <w:rFonts w:ascii="Tahoma" w:hAnsi="Tahoma" w:cs="Tahoma"/>
          <w:sz w:val="24"/>
          <w:szCs w:val="24"/>
          <w:lang w:val="en-US"/>
        </w:rPr>
        <w:t xml:space="preserve"> accordingly to the Article 13 of the Political Constitution of Colombia</w:t>
      </w:r>
      <w:r w:rsidR="0072555E" w:rsidRPr="00711DDD">
        <w:rPr>
          <w:rFonts w:ascii="Tahoma" w:hAnsi="Tahoma" w:cs="Tahoma"/>
          <w:sz w:val="24"/>
          <w:szCs w:val="24"/>
          <w:lang w:val="en-US"/>
        </w:rPr>
        <w:t xml:space="preserve">. </w:t>
      </w:r>
    </w:p>
    <w:p w14:paraId="465683EE" w14:textId="5C9E0396" w:rsidR="00B319D5" w:rsidRPr="00711DDD" w:rsidRDefault="00BD0573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Demand compliance of</w:t>
      </w:r>
      <w:r w:rsidR="005C3248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D64B47" w:rsidRPr="00711DDD">
        <w:rPr>
          <w:rFonts w:ascii="Tahoma" w:hAnsi="Tahoma" w:cs="Tahoma"/>
          <w:sz w:val="24"/>
          <w:szCs w:val="24"/>
          <w:lang w:val="en-US"/>
        </w:rPr>
        <w:t xml:space="preserve">the </w:t>
      </w:r>
      <w:r w:rsidRPr="00711DDD">
        <w:rPr>
          <w:rFonts w:ascii="Tahoma" w:hAnsi="Tahoma" w:cs="Tahoma"/>
          <w:sz w:val="24"/>
          <w:szCs w:val="24"/>
          <w:lang w:val="en-US"/>
        </w:rPr>
        <w:t>responsibilities</w:t>
      </w:r>
      <w:r w:rsidR="005C3248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D64B47" w:rsidRPr="00711DDD">
        <w:rPr>
          <w:rFonts w:ascii="Tahoma" w:hAnsi="Tahoma" w:cs="Tahoma"/>
          <w:sz w:val="24"/>
          <w:szCs w:val="24"/>
          <w:lang w:val="en-US"/>
        </w:rPr>
        <w:t xml:space="preserve">of </w:t>
      </w:r>
      <w:r w:rsidR="007758BB" w:rsidRPr="00711DDD">
        <w:rPr>
          <w:rFonts w:ascii="Tahoma" w:hAnsi="Tahoma" w:cs="Tahoma"/>
          <w:sz w:val="24"/>
          <w:szCs w:val="24"/>
          <w:lang w:val="en-US"/>
        </w:rPr>
        <w:t xml:space="preserve">public servers </w:t>
      </w:r>
      <w:r w:rsidR="0018662D" w:rsidRPr="00711DDD">
        <w:rPr>
          <w:rFonts w:ascii="Tahoma" w:hAnsi="Tahoma" w:cs="Tahoma"/>
          <w:sz w:val="24"/>
          <w:szCs w:val="24"/>
          <w:lang w:val="en-US"/>
        </w:rPr>
        <w:t>and</w:t>
      </w:r>
      <w:r w:rsidR="007758BB" w:rsidRPr="00711DDD">
        <w:rPr>
          <w:rFonts w:ascii="Tahoma" w:hAnsi="Tahoma" w:cs="Tahoma"/>
          <w:sz w:val="24"/>
          <w:szCs w:val="24"/>
          <w:lang w:val="en-US"/>
        </w:rPr>
        <w:t xml:space="preserve"> p</w:t>
      </w:r>
      <w:r w:rsidR="0018662D" w:rsidRPr="00711DDD">
        <w:rPr>
          <w:rFonts w:ascii="Tahoma" w:hAnsi="Tahoma" w:cs="Tahoma"/>
          <w:sz w:val="24"/>
          <w:szCs w:val="24"/>
          <w:lang w:val="en-US"/>
        </w:rPr>
        <w:t>eople</w:t>
      </w:r>
      <w:r w:rsidR="007758B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2843E9" w:rsidRPr="00711DDD">
        <w:rPr>
          <w:rFonts w:ascii="Tahoma" w:hAnsi="Tahoma" w:cs="Tahoma"/>
          <w:sz w:val="24"/>
          <w:szCs w:val="24"/>
          <w:lang w:val="en-US"/>
        </w:rPr>
        <w:t>who</w:t>
      </w:r>
      <w:r w:rsidR="005C3248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6B1D8E" w:rsidRPr="00711DDD">
        <w:rPr>
          <w:rFonts w:ascii="Tahoma" w:hAnsi="Tahoma" w:cs="Tahoma"/>
          <w:sz w:val="24"/>
          <w:szCs w:val="24"/>
          <w:lang w:val="en-US"/>
        </w:rPr>
        <w:t xml:space="preserve">perform administrative functions. </w:t>
      </w:r>
    </w:p>
    <w:p w14:paraId="465683EF" w14:textId="0280FADD" w:rsidR="00B319D5" w:rsidRPr="00711DDD" w:rsidRDefault="00170435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O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>bt</w:t>
      </w:r>
      <w:r w:rsidRPr="00711DDD">
        <w:rPr>
          <w:rFonts w:ascii="Tahoma" w:hAnsi="Tahoma" w:cs="Tahoma"/>
          <w:sz w:val="24"/>
          <w:szCs w:val="24"/>
          <w:lang w:val="en-US"/>
        </w:rPr>
        <w:t>ai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>n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information and orientation abo</w:t>
      </w:r>
      <w:r w:rsidR="00AD7162" w:rsidRPr="00711DDD">
        <w:rPr>
          <w:rFonts w:ascii="Tahoma" w:hAnsi="Tahoma" w:cs="Tahoma"/>
          <w:sz w:val="24"/>
          <w:szCs w:val="24"/>
          <w:lang w:val="en-US"/>
        </w:rPr>
        <w:t>u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t the service offered by the </w:t>
      </w:r>
      <w:r w:rsidR="00F86DF8" w:rsidRPr="00711DDD">
        <w:rPr>
          <w:rFonts w:ascii="Tahoma" w:hAnsi="Tahoma" w:cs="Tahoma"/>
          <w:sz w:val="24"/>
          <w:szCs w:val="24"/>
          <w:lang w:val="en-US"/>
        </w:rPr>
        <w:t>Depar</w:t>
      </w:r>
      <w:r w:rsidRPr="00711DDD">
        <w:rPr>
          <w:rFonts w:ascii="Tahoma" w:hAnsi="Tahoma" w:cs="Tahoma"/>
          <w:sz w:val="24"/>
          <w:szCs w:val="24"/>
          <w:lang w:val="en-US"/>
        </w:rPr>
        <w:t>t</w:t>
      </w:r>
      <w:r w:rsidR="00F86DF8" w:rsidRPr="00711DDD">
        <w:rPr>
          <w:rFonts w:ascii="Tahoma" w:hAnsi="Tahoma" w:cs="Tahoma"/>
          <w:sz w:val="24"/>
          <w:szCs w:val="24"/>
          <w:lang w:val="en-US"/>
        </w:rPr>
        <w:t xml:space="preserve">ment </w:t>
      </w:r>
      <w:r w:rsidRPr="00711DDD">
        <w:rPr>
          <w:rFonts w:ascii="Tahoma" w:hAnsi="Tahoma" w:cs="Tahoma"/>
          <w:sz w:val="24"/>
          <w:szCs w:val="24"/>
          <w:lang w:val="en-US"/>
        </w:rPr>
        <w:t>Archipelago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of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 xml:space="preserve"> San Andr</w:t>
      </w:r>
      <w:r w:rsidRPr="00711DDD">
        <w:rPr>
          <w:rFonts w:ascii="Tahoma" w:hAnsi="Tahoma" w:cs="Tahoma"/>
          <w:sz w:val="24"/>
          <w:szCs w:val="24"/>
          <w:lang w:val="en-US"/>
        </w:rPr>
        <w:t>e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 xml:space="preserve">s, 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Old </w:t>
      </w:r>
      <w:r w:rsidR="004944E3" w:rsidRPr="00711DDD">
        <w:rPr>
          <w:rFonts w:ascii="Tahoma" w:hAnsi="Tahoma" w:cs="Tahoma"/>
          <w:sz w:val="24"/>
          <w:szCs w:val="24"/>
          <w:lang w:val="en-US"/>
        </w:rPr>
        <w:t>Providenc</w:t>
      </w:r>
      <w:r w:rsidRPr="00711DDD">
        <w:rPr>
          <w:rFonts w:ascii="Tahoma" w:hAnsi="Tahoma" w:cs="Tahoma"/>
          <w:sz w:val="24"/>
          <w:szCs w:val="24"/>
          <w:lang w:val="en-US"/>
        </w:rPr>
        <w:t>e, and Kethleena</w:t>
      </w:r>
      <w:r w:rsidR="00570EBF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F0" w14:textId="316C8022" w:rsidR="00F86DF8" w:rsidRPr="00711DDD" w:rsidRDefault="00B53D36" w:rsidP="00B9371D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Make allegations and </w:t>
      </w:r>
      <w:r w:rsidR="00DF5B0D" w:rsidRPr="00711DDD">
        <w:rPr>
          <w:rFonts w:ascii="Tahoma" w:hAnsi="Tahoma" w:cs="Tahoma"/>
          <w:sz w:val="24"/>
          <w:szCs w:val="24"/>
          <w:lang w:val="en-US"/>
        </w:rPr>
        <w:t>submit</w:t>
      </w:r>
      <w:r w:rsidR="00F93800" w:rsidRPr="00711DDD">
        <w:rPr>
          <w:rFonts w:ascii="Tahoma" w:hAnsi="Tahoma" w:cs="Tahoma"/>
          <w:sz w:val="24"/>
          <w:szCs w:val="24"/>
          <w:lang w:val="en-US"/>
        </w:rPr>
        <w:t xml:space="preserve"> documents or other elements of proof in any administrative act they are interested in. Such documents will be </w:t>
      </w:r>
      <w:r w:rsidR="005E2B81" w:rsidRPr="00711DDD">
        <w:rPr>
          <w:rFonts w:ascii="Tahoma" w:hAnsi="Tahoma" w:cs="Tahoma"/>
          <w:sz w:val="24"/>
          <w:szCs w:val="24"/>
          <w:lang w:val="en-US"/>
        </w:rPr>
        <w:t>analyzed</w:t>
      </w:r>
      <w:r w:rsidR="00F93800" w:rsidRPr="00711DDD">
        <w:rPr>
          <w:rFonts w:ascii="Tahoma" w:hAnsi="Tahoma" w:cs="Tahoma"/>
          <w:sz w:val="24"/>
          <w:szCs w:val="24"/>
          <w:lang w:val="en-US"/>
        </w:rPr>
        <w:t xml:space="preserve"> and </w:t>
      </w:r>
      <w:r w:rsidR="006A31CC" w:rsidRPr="00711DDD">
        <w:rPr>
          <w:rFonts w:ascii="Tahoma" w:hAnsi="Tahoma" w:cs="Tahoma"/>
          <w:sz w:val="24"/>
          <w:szCs w:val="24"/>
          <w:lang w:val="en-US"/>
        </w:rPr>
        <w:t>considered</w:t>
      </w:r>
      <w:r w:rsidR="005E2B81" w:rsidRPr="00711DDD">
        <w:rPr>
          <w:rFonts w:ascii="Tahoma" w:hAnsi="Tahoma" w:cs="Tahoma"/>
          <w:sz w:val="24"/>
          <w:szCs w:val="24"/>
          <w:lang w:val="en-US"/>
        </w:rPr>
        <w:t xml:space="preserve"> by the authorities</w:t>
      </w:r>
      <w:r w:rsidR="004937F3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F1" w14:textId="030D46E6" w:rsidR="0034076E" w:rsidRPr="00711DDD" w:rsidRDefault="00570EBF" w:rsidP="00F86DF8">
      <w:pPr>
        <w:pStyle w:val="Prrafodelista"/>
        <w:ind w:left="360"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14</w:t>
      </w:r>
      <w:r w:rsidR="002E4725" w:rsidRPr="00711DDD">
        <w:rPr>
          <w:rFonts w:ascii="Tahoma" w:hAnsi="Tahoma" w:cs="Tahoma"/>
          <w:sz w:val="24"/>
          <w:szCs w:val="24"/>
          <w:lang w:val="en-US"/>
        </w:rPr>
        <w:t xml:space="preserve">. </w:t>
      </w:r>
      <w:r w:rsidR="005E2B81" w:rsidRPr="00711DDD">
        <w:rPr>
          <w:rFonts w:ascii="Tahoma" w:hAnsi="Tahoma" w:cs="Tahoma"/>
          <w:sz w:val="24"/>
          <w:szCs w:val="24"/>
          <w:lang w:val="en-US"/>
        </w:rPr>
        <w:t xml:space="preserve">Any other </w:t>
      </w:r>
      <w:r w:rsidR="00194D43" w:rsidRPr="00711DDD">
        <w:rPr>
          <w:rFonts w:ascii="Tahoma" w:hAnsi="Tahoma" w:cs="Tahoma"/>
          <w:sz w:val="24"/>
          <w:szCs w:val="24"/>
          <w:lang w:val="en-US"/>
        </w:rPr>
        <w:t xml:space="preserve">right that is recognized by the Constitution and </w:t>
      </w:r>
      <w:r w:rsidR="006A31CC" w:rsidRPr="00711DDD">
        <w:rPr>
          <w:rFonts w:ascii="Tahoma" w:hAnsi="Tahoma" w:cs="Tahoma"/>
          <w:sz w:val="24"/>
          <w:szCs w:val="24"/>
          <w:lang w:val="en-US"/>
        </w:rPr>
        <w:t>the Law.</w:t>
      </w:r>
    </w:p>
    <w:p w14:paraId="465683F2" w14:textId="6B6B9469" w:rsidR="00B319D5" w:rsidRPr="00711DDD" w:rsidRDefault="006A31CC" w:rsidP="000444AB">
      <w:p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Public servers and </w:t>
      </w:r>
      <w:r w:rsidR="005A631D" w:rsidRPr="00711DDD">
        <w:rPr>
          <w:rFonts w:ascii="Tahoma" w:hAnsi="Tahoma" w:cs="Tahoma"/>
          <w:sz w:val="24"/>
          <w:szCs w:val="24"/>
          <w:lang w:val="en-US"/>
        </w:rPr>
        <w:t xml:space="preserve">collaborators of the </w:t>
      </w:r>
      <w:r w:rsidR="00B94A89" w:rsidRPr="00711DDD">
        <w:rPr>
          <w:rFonts w:ascii="Tahoma" w:hAnsi="Tahoma" w:cs="Tahoma"/>
          <w:sz w:val="24"/>
          <w:szCs w:val="24"/>
          <w:lang w:val="en-US"/>
        </w:rPr>
        <w:t>Department Archipelago of San Andres, Old Providence, and Kethleena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B94A89" w:rsidRPr="00711DDD">
        <w:rPr>
          <w:rFonts w:ascii="Tahoma" w:hAnsi="Tahoma" w:cs="Tahoma"/>
          <w:sz w:val="24"/>
          <w:szCs w:val="24"/>
          <w:lang w:val="en-US"/>
        </w:rPr>
        <w:t xml:space="preserve">work together </w:t>
      </w:r>
      <w:r w:rsidR="005F7A87" w:rsidRPr="00711DDD">
        <w:rPr>
          <w:rFonts w:ascii="Tahoma" w:hAnsi="Tahoma" w:cs="Tahoma"/>
          <w:sz w:val="24"/>
          <w:szCs w:val="24"/>
          <w:lang w:val="en-US"/>
        </w:rPr>
        <w:t>and are oriented to strengthen the relation between</w:t>
      </w:r>
      <w:r w:rsidR="0012354B" w:rsidRPr="00711DDD">
        <w:rPr>
          <w:rFonts w:ascii="Tahoma" w:hAnsi="Tahoma" w:cs="Tahoma"/>
          <w:sz w:val="24"/>
          <w:szCs w:val="24"/>
          <w:lang w:val="en-US"/>
        </w:rPr>
        <w:t xml:space="preserve"> citizens and the management; </w:t>
      </w:r>
      <w:r w:rsidR="00F35806" w:rsidRPr="00711DDD">
        <w:rPr>
          <w:rFonts w:ascii="Tahoma" w:hAnsi="Tahoma" w:cs="Tahoma"/>
          <w:sz w:val="24"/>
          <w:szCs w:val="24"/>
          <w:lang w:val="en-US"/>
        </w:rPr>
        <w:t xml:space="preserve">we are in charge of receiving, processing, and </w:t>
      </w:r>
      <w:r w:rsidR="005F4151" w:rsidRPr="00711DDD">
        <w:rPr>
          <w:rFonts w:ascii="Tahoma" w:hAnsi="Tahoma" w:cs="Tahoma"/>
          <w:sz w:val="24"/>
          <w:szCs w:val="24"/>
          <w:lang w:val="en-US"/>
        </w:rPr>
        <w:t xml:space="preserve">provide an respond to each and every petition, complaint, </w:t>
      </w:r>
      <w:r w:rsidR="00B33A47" w:rsidRPr="00711DDD">
        <w:rPr>
          <w:rFonts w:ascii="Tahoma" w:hAnsi="Tahoma" w:cs="Tahoma"/>
          <w:sz w:val="24"/>
          <w:szCs w:val="24"/>
          <w:lang w:val="en-US"/>
        </w:rPr>
        <w:t xml:space="preserve">claim, </w:t>
      </w:r>
      <w:r w:rsidR="00A2514F" w:rsidRPr="00711DDD">
        <w:rPr>
          <w:rFonts w:ascii="Tahoma" w:hAnsi="Tahoma" w:cs="Tahoma"/>
          <w:sz w:val="24"/>
          <w:szCs w:val="24"/>
          <w:lang w:val="en-US"/>
        </w:rPr>
        <w:t xml:space="preserve">or </w:t>
      </w:r>
      <w:r w:rsidR="00B33A47" w:rsidRPr="00711DDD">
        <w:rPr>
          <w:rFonts w:ascii="Tahoma" w:hAnsi="Tahoma" w:cs="Tahoma"/>
          <w:sz w:val="24"/>
          <w:szCs w:val="24"/>
          <w:lang w:val="en-US"/>
        </w:rPr>
        <w:t>suggestion</w:t>
      </w:r>
      <w:r w:rsidR="00B64DBA" w:rsidRPr="00711DDD">
        <w:rPr>
          <w:rFonts w:ascii="Tahoma" w:hAnsi="Tahoma" w:cs="Tahoma"/>
          <w:sz w:val="24"/>
          <w:szCs w:val="24"/>
          <w:lang w:val="en-US"/>
        </w:rPr>
        <w:t xml:space="preserve"> (PCCS)</w:t>
      </w:r>
      <w:r w:rsidR="003A18AE" w:rsidRPr="00711DDD">
        <w:rPr>
          <w:rFonts w:ascii="Tahoma" w:hAnsi="Tahoma" w:cs="Tahoma"/>
          <w:sz w:val="24"/>
          <w:szCs w:val="24"/>
          <w:lang w:val="en-US"/>
        </w:rPr>
        <w:t>, always oriented to solve reque</w:t>
      </w:r>
      <w:r w:rsidR="00145464" w:rsidRPr="00711DDD">
        <w:rPr>
          <w:rFonts w:ascii="Tahoma" w:hAnsi="Tahoma" w:cs="Tahoma"/>
          <w:sz w:val="24"/>
          <w:szCs w:val="24"/>
          <w:lang w:val="en-US"/>
        </w:rPr>
        <w:t>sts within the due dates established by the Law.</w:t>
      </w:r>
    </w:p>
    <w:p w14:paraId="465683F3" w14:textId="77777777" w:rsidR="00B319D5" w:rsidRPr="00711DDD" w:rsidRDefault="00B319D5" w:rsidP="000444AB">
      <w:pPr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65683F4" w14:textId="3D5AF912" w:rsidR="00B319D5" w:rsidRPr="00711DDD" w:rsidRDefault="00450856" w:rsidP="00B319D5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CITIZEN</w:t>
      </w:r>
      <w:r w:rsidR="00233C81" w:rsidRPr="00711DDD">
        <w:rPr>
          <w:rFonts w:ascii="Tahoma" w:hAnsi="Tahoma" w:cs="Tahoma"/>
          <w:b/>
          <w:sz w:val="24"/>
          <w:szCs w:val="24"/>
          <w:lang w:val="en-US"/>
        </w:rPr>
        <w:t xml:space="preserve"> DUTIES</w:t>
      </w:r>
    </w:p>
    <w:p w14:paraId="465683F5" w14:textId="4B458FC5" w:rsidR="0034076E" w:rsidRPr="00711DDD" w:rsidRDefault="00A17BD8" w:rsidP="000444AB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Additional</w:t>
      </w:r>
      <w:r w:rsidR="00E01C12" w:rsidRPr="00711DDD">
        <w:rPr>
          <w:rFonts w:ascii="Tahoma" w:hAnsi="Tahoma" w:cs="Tahoma"/>
          <w:b/>
          <w:sz w:val="24"/>
          <w:szCs w:val="24"/>
          <w:lang w:val="en-US"/>
        </w:rPr>
        <w:t xml:space="preserve"> to those listed in the Article 95 of the Political Constitution of Colombia, the following:</w:t>
      </w:r>
      <w:r w:rsidR="00534514" w:rsidRPr="00711DDD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14:paraId="465683F6" w14:textId="57E2D3A5" w:rsidR="0034076E" w:rsidRPr="00711DDD" w:rsidRDefault="00B53010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Abide by the Political Constitu</w:t>
      </w:r>
      <w:r w:rsidR="00C464D0" w:rsidRPr="00711DDD">
        <w:rPr>
          <w:rFonts w:ascii="Tahoma" w:hAnsi="Tahoma" w:cs="Tahoma"/>
          <w:sz w:val="24"/>
          <w:szCs w:val="24"/>
          <w:lang w:val="en-US"/>
        </w:rPr>
        <w:t>t</w:t>
      </w:r>
      <w:r w:rsidRPr="00711DDD">
        <w:rPr>
          <w:rFonts w:ascii="Tahoma" w:hAnsi="Tahoma" w:cs="Tahoma"/>
          <w:sz w:val="24"/>
          <w:szCs w:val="24"/>
          <w:lang w:val="en-US"/>
        </w:rPr>
        <w:t>ion and the Law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. </w:t>
      </w:r>
    </w:p>
    <w:p w14:paraId="465683F7" w14:textId="47C47C56" w:rsidR="0034076E" w:rsidRPr="00711DDD" w:rsidRDefault="00B53010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Act accordingly to the </w:t>
      </w:r>
      <w:r w:rsidR="00C335BE" w:rsidRPr="00711DDD">
        <w:rPr>
          <w:rFonts w:ascii="Tahoma" w:hAnsi="Tahoma" w:cs="Tahoma"/>
          <w:sz w:val="24"/>
          <w:szCs w:val="24"/>
          <w:lang w:val="en-US"/>
        </w:rPr>
        <w:t>covenant of good faith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>,</w:t>
      </w:r>
      <w:r w:rsidR="00C335BE" w:rsidRPr="00711DDD">
        <w:rPr>
          <w:rFonts w:ascii="Tahoma" w:hAnsi="Tahoma" w:cs="Tahoma"/>
          <w:sz w:val="24"/>
          <w:szCs w:val="24"/>
          <w:lang w:val="en-US"/>
        </w:rPr>
        <w:t xml:space="preserve"> keep from dilating </w:t>
      </w:r>
      <w:r w:rsidR="009D4BDE" w:rsidRPr="00711DDD">
        <w:rPr>
          <w:rFonts w:ascii="Tahoma" w:hAnsi="Tahoma" w:cs="Tahoma"/>
          <w:sz w:val="24"/>
          <w:szCs w:val="24"/>
          <w:lang w:val="en-US"/>
        </w:rPr>
        <w:t xml:space="preserve">the acts, and make or </w:t>
      </w:r>
      <w:r w:rsidR="005415AB" w:rsidRPr="00711DDD">
        <w:rPr>
          <w:rFonts w:ascii="Tahoma" w:hAnsi="Tahoma" w:cs="Tahoma"/>
          <w:sz w:val="24"/>
          <w:szCs w:val="24"/>
          <w:lang w:val="en-US"/>
        </w:rPr>
        <w:t xml:space="preserve">give, knowingly, </w:t>
      </w:r>
      <w:r w:rsidR="00AB12ED" w:rsidRPr="00711DDD">
        <w:rPr>
          <w:rFonts w:ascii="Tahoma" w:hAnsi="Tahoma" w:cs="Tahoma"/>
          <w:sz w:val="24"/>
          <w:szCs w:val="24"/>
          <w:lang w:val="en-US"/>
        </w:rPr>
        <w:t xml:space="preserve">false statements or documents or </w:t>
      </w:r>
      <w:r w:rsidR="00C464D0" w:rsidRPr="00711DDD">
        <w:rPr>
          <w:rFonts w:ascii="Tahoma" w:hAnsi="Tahoma" w:cs="Tahoma"/>
          <w:sz w:val="24"/>
          <w:szCs w:val="24"/>
          <w:lang w:val="en-US"/>
        </w:rPr>
        <w:t>reckless claims.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F8" w14:textId="12E34F38" w:rsidR="0034076E" w:rsidRPr="00711DDD" w:rsidRDefault="00C464D0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Exercise responsibly </w:t>
      </w:r>
      <w:r w:rsidR="005346AD" w:rsidRPr="00711DDD">
        <w:rPr>
          <w:rFonts w:ascii="Tahoma" w:hAnsi="Tahoma" w:cs="Tahoma"/>
          <w:sz w:val="24"/>
          <w:szCs w:val="24"/>
          <w:lang w:val="en-US"/>
        </w:rPr>
        <w:t>their rights and, in conse</w:t>
      </w:r>
      <w:r w:rsidR="002D4C18" w:rsidRPr="00711DDD">
        <w:rPr>
          <w:rFonts w:ascii="Tahoma" w:hAnsi="Tahoma" w:cs="Tahoma"/>
          <w:sz w:val="24"/>
          <w:szCs w:val="24"/>
          <w:lang w:val="en-US"/>
        </w:rPr>
        <w:t>q</w:t>
      </w:r>
      <w:r w:rsidR="005346AD" w:rsidRPr="00711DDD">
        <w:rPr>
          <w:rFonts w:ascii="Tahoma" w:hAnsi="Tahoma" w:cs="Tahoma"/>
          <w:sz w:val="24"/>
          <w:szCs w:val="24"/>
          <w:lang w:val="en-US"/>
        </w:rPr>
        <w:t xml:space="preserve">uence, abstain from insisting </w:t>
      </w:r>
      <w:r w:rsidR="00234A79" w:rsidRPr="00711DDD">
        <w:rPr>
          <w:rFonts w:ascii="Tahoma" w:hAnsi="Tahoma" w:cs="Tahoma"/>
          <w:sz w:val="24"/>
          <w:szCs w:val="24"/>
          <w:lang w:val="en-US"/>
        </w:rPr>
        <w:t>o</w:t>
      </w:r>
      <w:r w:rsidR="005346AD" w:rsidRPr="00711DDD">
        <w:rPr>
          <w:rFonts w:ascii="Tahoma" w:hAnsi="Tahoma" w:cs="Tahoma"/>
          <w:sz w:val="24"/>
          <w:szCs w:val="24"/>
          <w:lang w:val="en-US"/>
        </w:rPr>
        <w:t xml:space="preserve">n requests that are </w:t>
      </w:r>
      <w:r w:rsidR="00642502" w:rsidRPr="00711DDD">
        <w:rPr>
          <w:rFonts w:ascii="Tahoma" w:hAnsi="Tahoma" w:cs="Tahoma"/>
          <w:sz w:val="24"/>
          <w:szCs w:val="24"/>
          <w:lang w:val="en-US"/>
        </w:rPr>
        <w:t>inadmissible</w:t>
      </w:r>
      <w:r w:rsidR="002D4C18" w:rsidRPr="00711DDD">
        <w:rPr>
          <w:rFonts w:ascii="Tahoma" w:hAnsi="Tahoma" w:cs="Tahoma"/>
          <w:sz w:val="24"/>
          <w:szCs w:val="24"/>
          <w:lang w:val="en-US"/>
        </w:rPr>
        <w:t>.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F9" w14:textId="24810CC9" w:rsidR="0034076E" w:rsidRPr="00711DDD" w:rsidRDefault="00234A79" w:rsidP="00570EBF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Keep a respectful treatment with the public servers and collaborators.</w:t>
      </w:r>
    </w:p>
    <w:p w14:paraId="465683FA" w14:textId="43ABACBD" w:rsidR="00713865" w:rsidRPr="00711DDD" w:rsidRDefault="00642502" w:rsidP="00570EBF">
      <w:pPr>
        <w:pStyle w:val="Prrafodelista"/>
        <w:numPr>
          <w:ilvl w:val="0"/>
          <w:numId w:val="4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Respect the line (queue) and turns assigned </w:t>
      </w:r>
      <w:r w:rsidR="00F36B1D" w:rsidRPr="00711DDD">
        <w:rPr>
          <w:rFonts w:ascii="Tahoma" w:hAnsi="Tahoma" w:cs="Tahoma"/>
          <w:sz w:val="24"/>
          <w:szCs w:val="24"/>
          <w:lang w:val="en-US"/>
        </w:rPr>
        <w:t>at the citizen service points.</w:t>
      </w:r>
      <w:r w:rsidR="00EC2B71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1219746B" w14:textId="7AD32E36" w:rsidR="00EC2B71" w:rsidRPr="00711DDD" w:rsidRDefault="005C19B7" w:rsidP="00EC2B71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Care for the premises and elements </w:t>
      </w:r>
      <w:r w:rsidR="00EC2B71" w:rsidRPr="00711DDD">
        <w:rPr>
          <w:rFonts w:ascii="Tahoma" w:hAnsi="Tahoma" w:cs="Tahoma"/>
          <w:sz w:val="24"/>
          <w:szCs w:val="24"/>
          <w:lang w:val="en-US"/>
        </w:rPr>
        <w:t>supplied for your service, co</w:t>
      </w:r>
      <w:r w:rsidR="001D69A3" w:rsidRPr="00711DDD">
        <w:rPr>
          <w:rFonts w:ascii="Tahoma" w:hAnsi="Tahoma" w:cs="Tahoma"/>
          <w:sz w:val="24"/>
          <w:szCs w:val="24"/>
          <w:lang w:val="en-US"/>
        </w:rPr>
        <w:t>m</w:t>
      </w:r>
      <w:r w:rsidR="00EC2B71" w:rsidRPr="00711DDD">
        <w:rPr>
          <w:rFonts w:ascii="Tahoma" w:hAnsi="Tahoma" w:cs="Tahoma"/>
          <w:sz w:val="24"/>
          <w:szCs w:val="24"/>
          <w:lang w:val="en-US"/>
        </w:rPr>
        <w:t xml:space="preserve">fort and wellness. </w:t>
      </w:r>
    </w:p>
    <w:p w14:paraId="465683FC" w14:textId="07F252E2" w:rsidR="00EF40CE" w:rsidRPr="00711DDD" w:rsidRDefault="001D69A3" w:rsidP="00570EB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Submit all documentation</w:t>
      </w:r>
      <w:r w:rsidR="00DF5B0D" w:rsidRPr="00711DDD">
        <w:rPr>
          <w:rFonts w:ascii="Tahoma" w:hAnsi="Tahoma" w:cs="Tahoma"/>
          <w:sz w:val="24"/>
          <w:szCs w:val="24"/>
          <w:lang w:val="en-US"/>
        </w:rPr>
        <w:t xml:space="preserve"> required by the Law</w:t>
      </w:r>
      <w:r w:rsidR="00BF66C1" w:rsidRPr="00711DDD">
        <w:rPr>
          <w:rFonts w:ascii="Tahoma" w:hAnsi="Tahoma" w:cs="Tahoma"/>
          <w:sz w:val="24"/>
          <w:szCs w:val="24"/>
          <w:lang w:val="en-US"/>
        </w:rPr>
        <w:t xml:space="preserve"> to be </w:t>
      </w:r>
      <w:r w:rsidR="00B65A1F" w:rsidRPr="00711DDD">
        <w:rPr>
          <w:rFonts w:ascii="Tahoma" w:hAnsi="Tahoma" w:cs="Tahoma"/>
          <w:sz w:val="24"/>
          <w:szCs w:val="24"/>
          <w:lang w:val="en-US"/>
        </w:rPr>
        <w:t>attended to</w:t>
      </w:r>
      <w:r w:rsidR="00BF66C1" w:rsidRPr="00711DDD">
        <w:rPr>
          <w:rFonts w:ascii="Tahoma" w:hAnsi="Tahoma" w:cs="Tahoma"/>
          <w:sz w:val="24"/>
          <w:szCs w:val="24"/>
          <w:lang w:val="en-US"/>
        </w:rPr>
        <w:t>.</w:t>
      </w:r>
      <w:r w:rsidR="00136097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3FD" w14:textId="1614BAF6" w:rsidR="00136097" w:rsidRPr="00711DDD" w:rsidRDefault="00B65A1F" w:rsidP="00570EBF">
      <w:pPr>
        <w:pStyle w:val="Prrafode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Use in a proper and respectful manner the communication channels of the </w:t>
      </w:r>
      <w:r w:rsidR="00534514" w:rsidRPr="00711DDD">
        <w:rPr>
          <w:rFonts w:ascii="Tahoma" w:hAnsi="Tahoma" w:cs="Tahoma"/>
          <w:sz w:val="24"/>
          <w:szCs w:val="24"/>
          <w:lang w:val="en-US"/>
        </w:rPr>
        <w:t>Department Archip</w:t>
      </w:r>
      <w:r w:rsidR="000E1CA5" w:rsidRPr="00711DDD">
        <w:rPr>
          <w:rFonts w:ascii="Tahoma" w:hAnsi="Tahoma" w:cs="Tahoma"/>
          <w:sz w:val="24"/>
          <w:szCs w:val="24"/>
          <w:lang w:val="en-US"/>
        </w:rPr>
        <w:t>e</w:t>
      </w:r>
      <w:r w:rsidR="00534514" w:rsidRPr="00711DDD">
        <w:rPr>
          <w:rFonts w:ascii="Tahoma" w:hAnsi="Tahoma" w:cs="Tahoma"/>
          <w:sz w:val="24"/>
          <w:szCs w:val="24"/>
          <w:lang w:val="en-US"/>
        </w:rPr>
        <w:t xml:space="preserve">lago </w:t>
      </w:r>
      <w:r w:rsidR="000E1CA5" w:rsidRPr="00711DDD">
        <w:rPr>
          <w:rFonts w:ascii="Tahoma" w:hAnsi="Tahoma" w:cs="Tahoma"/>
          <w:sz w:val="24"/>
          <w:szCs w:val="24"/>
          <w:lang w:val="en-US"/>
        </w:rPr>
        <w:t>of</w:t>
      </w:r>
      <w:r w:rsidR="00136097" w:rsidRPr="00711DDD">
        <w:rPr>
          <w:rFonts w:ascii="Tahoma" w:hAnsi="Tahoma" w:cs="Tahoma"/>
          <w:sz w:val="24"/>
          <w:szCs w:val="24"/>
          <w:lang w:val="en-US"/>
        </w:rPr>
        <w:t xml:space="preserve"> San Andr</w:t>
      </w:r>
      <w:r w:rsidR="000E1CA5" w:rsidRPr="00711DDD">
        <w:rPr>
          <w:rFonts w:ascii="Tahoma" w:hAnsi="Tahoma" w:cs="Tahoma"/>
          <w:sz w:val="24"/>
          <w:szCs w:val="24"/>
          <w:lang w:val="en-US"/>
        </w:rPr>
        <w:t>e</w:t>
      </w:r>
      <w:r w:rsidR="00136097" w:rsidRPr="00711DDD">
        <w:rPr>
          <w:rFonts w:ascii="Tahoma" w:hAnsi="Tahoma" w:cs="Tahoma"/>
          <w:sz w:val="24"/>
          <w:szCs w:val="24"/>
          <w:lang w:val="en-US"/>
        </w:rPr>
        <w:t xml:space="preserve">s </w:t>
      </w:r>
      <w:r w:rsidR="000E1CA5" w:rsidRPr="00711DDD">
        <w:rPr>
          <w:rFonts w:ascii="Tahoma" w:hAnsi="Tahoma" w:cs="Tahoma"/>
          <w:sz w:val="24"/>
          <w:szCs w:val="24"/>
          <w:lang w:val="en-US"/>
        </w:rPr>
        <w:t>and Old</w:t>
      </w:r>
      <w:r w:rsidR="00136097" w:rsidRPr="00711DDD">
        <w:rPr>
          <w:rFonts w:ascii="Tahoma" w:hAnsi="Tahoma" w:cs="Tahoma"/>
          <w:sz w:val="24"/>
          <w:szCs w:val="24"/>
          <w:lang w:val="en-US"/>
        </w:rPr>
        <w:t xml:space="preserve"> Providenc</w:t>
      </w:r>
      <w:r w:rsidR="000E1CA5" w:rsidRPr="00711DDD">
        <w:rPr>
          <w:rFonts w:ascii="Tahoma" w:hAnsi="Tahoma" w:cs="Tahoma"/>
          <w:sz w:val="24"/>
          <w:szCs w:val="24"/>
          <w:lang w:val="en-US"/>
        </w:rPr>
        <w:t>e</w:t>
      </w:r>
      <w:r w:rsidR="00136097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3FE" w14:textId="776448C5" w:rsidR="0034076E" w:rsidRPr="00711DDD" w:rsidRDefault="000E1CA5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To comply with this letter, the </w:t>
      </w:r>
      <w:r w:rsidR="00B94A89" w:rsidRPr="00711DDD">
        <w:rPr>
          <w:rFonts w:ascii="Tahoma" w:hAnsi="Tahoma" w:cs="Tahoma"/>
          <w:sz w:val="24"/>
          <w:szCs w:val="24"/>
          <w:lang w:val="en-US"/>
        </w:rPr>
        <w:t>Department Archipelago of San Andres, Old Providence, and Kethleena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AC09D9" w:rsidRPr="00711DDD">
        <w:rPr>
          <w:rFonts w:ascii="Tahoma" w:hAnsi="Tahoma" w:cs="Tahoma"/>
          <w:sz w:val="24"/>
          <w:szCs w:val="24"/>
          <w:lang w:val="en-US"/>
        </w:rPr>
        <w:t>provided</w:t>
      </w:r>
      <w:r w:rsidR="00A9722A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AC09D9" w:rsidRPr="00711DDD">
        <w:rPr>
          <w:rFonts w:ascii="Tahoma" w:hAnsi="Tahoma" w:cs="Tahoma"/>
          <w:sz w:val="24"/>
          <w:szCs w:val="24"/>
          <w:lang w:val="en-US"/>
        </w:rPr>
        <w:t>its use</w:t>
      </w:r>
      <w:r w:rsidR="00A9722A" w:rsidRPr="00711DDD">
        <w:rPr>
          <w:rFonts w:ascii="Tahoma" w:hAnsi="Tahoma" w:cs="Tahoma"/>
          <w:sz w:val="24"/>
          <w:szCs w:val="24"/>
          <w:lang w:val="en-US"/>
        </w:rPr>
        <w:t xml:space="preserve"> users the following communication channels</w:t>
      </w:r>
      <w:r w:rsidR="0034076E" w:rsidRPr="00711DDD">
        <w:rPr>
          <w:rFonts w:ascii="Tahoma" w:hAnsi="Tahoma" w:cs="Tahoma"/>
          <w:sz w:val="24"/>
          <w:szCs w:val="24"/>
          <w:lang w:val="en-US"/>
        </w:rPr>
        <w:t>:</w:t>
      </w:r>
    </w:p>
    <w:p w14:paraId="465683FF" w14:textId="77777777" w:rsidR="000E6C9C" w:rsidRPr="00711DDD" w:rsidRDefault="000E6C9C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00" w14:textId="0B623E9D" w:rsidR="000E6C9C" w:rsidRPr="00711DDD" w:rsidRDefault="00323731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Face-to-face </w:t>
      </w:r>
      <w:r w:rsidR="00943F7F" w:rsidRPr="00711DDD">
        <w:rPr>
          <w:rFonts w:ascii="Tahoma" w:hAnsi="Tahoma" w:cs="Tahoma"/>
          <w:b/>
          <w:sz w:val="24"/>
          <w:szCs w:val="24"/>
          <w:lang w:val="en-US"/>
        </w:rPr>
        <w:t>service</w:t>
      </w:r>
      <w:r w:rsidR="000E6C9C" w:rsidRPr="00711DDD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46568401" w14:textId="77777777" w:rsidR="00B319D5" w:rsidRPr="00711DDD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6568402" w14:textId="0A3F534E" w:rsidR="00B319D5" w:rsidRPr="00711DDD" w:rsidRDefault="000E6C9C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Francisco </w:t>
      </w:r>
      <w:proofErr w:type="spellStart"/>
      <w:r w:rsidR="00570EBF" w:rsidRPr="00711DDD">
        <w:rPr>
          <w:rFonts w:ascii="Tahoma" w:hAnsi="Tahoma" w:cs="Tahoma"/>
          <w:sz w:val="24"/>
          <w:szCs w:val="24"/>
          <w:lang w:val="en-US"/>
        </w:rPr>
        <w:t>Newball</w:t>
      </w:r>
      <w:proofErr w:type="spellEnd"/>
      <w:r w:rsidR="003E0441" w:rsidRPr="00711DDD">
        <w:rPr>
          <w:rFonts w:ascii="Tahoma" w:hAnsi="Tahoma" w:cs="Tahoma"/>
          <w:sz w:val="24"/>
          <w:szCs w:val="24"/>
          <w:lang w:val="en-US"/>
        </w:rPr>
        <w:t xml:space="preserve"> Avenue</w:t>
      </w:r>
      <w:r w:rsidR="00570EBF" w:rsidRPr="00711DDD">
        <w:rPr>
          <w:rFonts w:ascii="Tahoma" w:hAnsi="Tahoma" w:cs="Tahoma"/>
          <w:sz w:val="24"/>
          <w:szCs w:val="24"/>
          <w:lang w:val="en-US"/>
        </w:rPr>
        <w:t xml:space="preserve"> 6-30</w:t>
      </w:r>
      <w:r w:rsidR="00EF40CE" w:rsidRPr="00711DDD">
        <w:rPr>
          <w:rFonts w:ascii="Tahoma" w:hAnsi="Tahoma" w:cs="Tahoma"/>
          <w:sz w:val="24"/>
          <w:szCs w:val="24"/>
          <w:lang w:val="en-US"/>
        </w:rPr>
        <w:t xml:space="preserve"> Coral Palace</w:t>
      </w:r>
      <w:r w:rsidR="003E0441" w:rsidRPr="00711DDD">
        <w:rPr>
          <w:rFonts w:ascii="Tahoma" w:hAnsi="Tahoma" w:cs="Tahoma"/>
          <w:sz w:val="24"/>
          <w:szCs w:val="24"/>
          <w:lang w:val="en-US"/>
        </w:rPr>
        <w:t xml:space="preserve"> Building</w:t>
      </w:r>
      <w:r w:rsidR="00EF40CE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403" w14:textId="77777777" w:rsidR="000E6C9C" w:rsidRPr="00711DDD" w:rsidRDefault="000E6C9C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 </w:t>
      </w:r>
    </w:p>
    <w:p w14:paraId="46568404" w14:textId="16AAB675" w:rsidR="00B319D5" w:rsidRPr="00711DDD" w:rsidRDefault="00943F7F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lastRenderedPageBreak/>
        <w:t>Service hours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: </w:t>
      </w:r>
    </w:p>
    <w:p w14:paraId="46568405" w14:textId="77777777" w:rsidR="00B319D5" w:rsidRPr="00711DDD" w:rsidRDefault="00B319D5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06" w14:textId="13E95C80" w:rsidR="00570EBF" w:rsidRPr="00711DDD" w:rsidRDefault="00943F7F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From 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>8:00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AM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to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12:00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PM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and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from 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>2:00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PM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to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6</w:t>
      </w:r>
      <w:r w:rsidR="0052696F" w:rsidRPr="00711DDD">
        <w:rPr>
          <w:rFonts w:ascii="Tahoma" w:hAnsi="Tahoma" w:cs="Tahoma"/>
          <w:sz w:val="24"/>
          <w:szCs w:val="24"/>
          <w:lang w:val="en-US"/>
        </w:rPr>
        <w:t>:00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PM</w:t>
      </w:r>
      <w:r w:rsidR="0052696F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407" w14:textId="77777777" w:rsidR="00B40408" w:rsidRPr="00711DDD" w:rsidRDefault="00B40408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08" w14:textId="6BAAD66E" w:rsidR="000E6C9C" w:rsidRPr="00711DDD" w:rsidRDefault="005D167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Phone</w:t>
      </w:r>
      <w:r w:rsidR="000E6C9C" w:rsidRPr="00711DDD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b/>
          <w:sz w:val="24"/>
          <w:szCs w:val="24"/>
          <w:lang w:val="en-US"/>
        </w:rPr>
        <w:t>Service</w:t>
      </w:r>
      <w:r w:rsidR="000E6C9C" w:rsidRPr="00711DDD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46568409" w14:textId="77777777" w:rsidR="00B319D5" w:rsidRPr="00711DDD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656840A" w14:textId="13F11800" w:rsidR="000E6C9C" w:rsidRPr="00711DDD" w:rsidRDefault="000E6C9C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PBX (8)</w:t>
      </w:r>
      <w:r w:rsidR="0052696F" w:rsidRPr="00711DDD">
        <w:rPr>
          <w:rFonts w:ascii="Tahoma" w:hAnsi="Tahoma" w:cs="Tahoma"/>
          <w:sz w:val="24"/>
          <w:szCs w:val="24"/>
          <w:lang w:val="en-US"/>
        </w:rPr>
        <w:t>513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52696F" w:rsidRPr="00711DDD">
        <w:rPr>
          <w:rFonts w:ascii="Tahoma" w:hAnsi="Tahoma" w:cs="Tahoma"/>
          <w:sz w:val="24"/>
          <w:szCs w:val="24"/>
          <w:lang w:val="en-US"/>
        </w:rPr>
        <w:t>0801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52696F" w:rsidRPr="00711DDD">
        <w:rPr>
          <w:rFonts w:ascii="Tahoma" w:hAnsi="Tahoma" w:cs="Tahoma"/>
          <w:sz w:val="24"/>
          <w:szCs w:val="24"/>
          <w:lang w:val="en-US"/>
        </w:rPr>
        <w:t>-</w:t>
      </w:r>
      <w:r w:rsidR="00A2368B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Telefax 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(8) </w:t>
      </w:r>
      <w:r w:rsidRPr="00711DDD">
        <w:rPr>
          <w:rFonts w:ascii="Tahoma" w:hAnsi="Tahoma" w:cs="Tahoma"/>
          <w:sz w:val="24"/>
          <w:szCs w:val="24"/>
          <w:lang w:val="en-US"/>
        </w:rPr>
        <w:t>512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Pr="00711DDD">
        <w:rPr>
          <w:rFonts w:ascii="Tahoma" w:hAnsi="Tahoma" w:cs="Tahoma"/>
          <w:sz w:val="24"/>
          <w:szCs w:val="24"/>
          <w:lang w:val="en-US"/>
        </w:rPr>
        <w:t>3466</w:t>
      </w:r>
      <w:r w:rsidR="00B319D5" w:rsidRPr="00711DDD">
        <w:rPr>
          <w:rFonts w:ascii="Tahoma" w:hAnsi="Tahoma" w:cs="Tahoma"/>
          <w:sz w:val="24"/>
          <w:szCs w:val="24"/>
          <w:lang w:val="en-US"/>
        </w:rPr>
        <w:t>.</w:t>
      </w:r>
    </w:p>
    <w:p w14:paraId="4656840B" w14:textId="77777777" w:rsidR="000E6C9C" w:rsidRPr="00711DDD" w:rsidRDefault="000E6C9C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0C" w14:textId="77777777" w:rsidR="00B319D5" w:rsidRPr="00711DDD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4656840D" w14:textId="455654C4" w:rsidR="000E6C9C" w:rsidRPr="00711DDD" w:rsidRDefault="005D167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711DDD">
        <w:rPr>
          <w:rFonts w:ascii="Tahoma" w:hAnsi="Tahoma" w:cs="Tahoma"/>
          <w:b/>
          <w:sz w:val="24"/>
          <w:szCs w:val="24"/>
          <w:lang w:val="en-US"/>
        </w:rPr>
        <w:t>V</w:t>
      </w:r>
      <w:r w:rsidR="000E6C9C" w:rsidRPr="00711DDD">
        <w:rPr>
          <w:rFonts w:ascii="Tahoma" w:hAnsi="Tahoma" w:cs="Tahoma"/>
          <w:b/>
          <w:sz w:val="24"/>
          <w:szCs w:val="24"/>
          <w:lang w:val="en-US"/>
        </w:rPr>
        <w:t>irtual</w:t>
      </w:r>
      <w:r w:rsidRPr="00711DDD">
        <w:rPr>
          <w:rFonts w:ascii="Tahoma" w:hAnsi="Tahoma" w:cs="Tahoma"/>
          <w:b/>
          <w:sz w:val="24"/>
          <w:szCs w:val="24"/>
          <w:lang w:val="en-US"/>
        </w:rPr>
        <w:t xml:space="preserve"> Service</w:t>
      </w:r>
      <w:r w:rsidR="000E6C9C" w:rsidRPr="00711DDD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4656840E" w14:textId="77777777" w:rsidR="00B319D5" w:rsidRPr="00711DDD" w:rsidRDefault="00B319D5" w:rsidP="000444AB">
      <w:pPr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</w:p>
    <w:p w14:paraId="5F8C0C6B" w14:textId="6E603D8E" w:rsidR="00AE1C0A" w:rsidRPr="00711DDD" w:rsidRDefault="00AE1C0A" w:rsidP="000444AB">
      <w:pPr>
        <w:contextualSpacing/>
        <w:jc w:val="both"/>
        <w:rPr>
          <w:rFonts w:ascii="Tahoma" w:hAnsi="Tahoma" w:cs="Tahoma"/>
          <w:color w:val="0563C1" w:themeColor="hyperlink"/>
          <w:sz w:val="24"/>
          <w:szCs w:val="24"/>
          <w:u w:val="single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W</w:t>
      </w:r>
      <w:r w:rsidR="000E6C9C" w:rsidRPr="00711DDD">
        <w:rPr>
          <w:rFonts w:ascii="Tahoma" w:hAnsi="Tahoma" w:cs="Tahoma"/>
          <w:sz w:val="24"/>
          <w:szCs w:val="24"/>
          <w:lang w:val="en-US"/>
        </w:rPr>
        <w:t>eb</w:t>
      </w:r>
      <w:r w:rsidRPr="00711DDD">
        <w:rPr>
          <w:rFonts w:ascii="Tahoma" w:hAnsi="Tahoma" w:cs="Tahoma"/>
          <w:sz w:val="24"/>
          <w:szCs w:val="24"/>
          <w:lang w:val="en-US"/>
        </w:rPr>
        <w:t>page</w:t>
      </w:r>
      <w:r w:rsidR="000E6C9C" w:rsidRPr="00711DDD">
        <w:rPr>
          <w:rFonts w:ascii="Tahoma" w:hAnsi="Tahoma" w:cs="Tahoma"/>
          <w:sz w:val="24"/>
          <w:szCs w:val="24"/>
          <w:lang w:val="en-US"/>
        </w:rPr>
        <w:t xml:space="preserve">: </w:t>
      </w:r>
      <w:hyperlink r:id="rId8" w:history="1">
        <w:r w:rsidR="00B81D18" w:rsidRPr="00711DDD">
          <w:rPr>
            <w:rStyle w:val="Hipervnculo"/>
            <w:rFonts w:ascii="Tahoma" w:hAnsi="Tahoma" w:cs="Tahoma"/>
            <w:sz w:val="24"/>
            <w:szCs w:val="24"/>
            <w:lang w:val="en-US"/>
          </w:rPr>
          <w:t>www.sanandres.gov.co</w:t>
        </w:r>
      </w:hyperlink>
    </w:p>
    <w:p w14:paraId="7D266DDD" w14:textId="4651AC19" w:rsidR="00875AE0" w:rsidRPr="00711DDD" w:rsidRDefault="00875AE0" w:rsidP="00875AE0">
      <w:pPr>
        <w:contextualSpacing/>
        <w:jc w:val="both"/>
        <w:rPr>
          <w:rStyle w:val="Hipervnculo"/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e-mail address:</w:t>
      </w:r>
      <w:r w:rsidRPr="00711DDD">
        <w:rPr>
          <w:rStyle w:val="Hipervnculo"/>
          <w:rFonts w:ascii="Tahoma" w:hAnsi="Tahoma" w:cs="Tahoma"/>
          <w:sz w:val="24"/>
          <w:szCs w:val="24"/>
          <w:lang w:val="en-US"/>
        </w:rPr>
        <w:t xml:space="preserve"> </w:t>
      </w:r>
      <w:hyperlink r:id="rId9" w:history="1">
        <w:r w:rsidRPr="00711DDD">
          <w:rPr>
            <w:rStyle w:val="Hipervnculo"/>
            <w:rFonts w:ascii="Tahoma" w:hAnsi="Tahoma" w:cs="Tahoma"/>
            <w:sz w:val="24"/>
            <w:szCs w:val="24"/>
            <w:lang w:val="en-US"/>
          </w:rPr>
          <w:t>servicioalciudadano@sanandres.gov.co</w:t>
        </w:r>
      </w:hyperlink>
    </w:p>
    <w:p w14:paraId="46568410" w14:textId="34A85965" w:rsidR="00B81D18" w:rsidRPr="00711DDD" w:rsidRDefault="00B81D18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11" w14:textId="72C4A020" w:rsidR="00B81D18" w:rsidRPr="00711DDD" w:rsidRDefault="007F0B65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>Signed in the original</w:t>
      </w:r>
    </w:p>
    <w:p w14:paraId="7C3FDAD1" w14:textId="38BA730C" w:rsidR="00A828C3" w:rsidRPr="00711DDD" w:rsidRDefault="00A828C3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63DC5538" w14:textId="12BF9E32" w:rsidR="00A828C3" w:rsidRPr="00711DDD" w:rsidRDefault="00A828C3" w:rsidP="00733157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711DDD">
        <w:rPr>
          <w:rFonts w:ascii="Tahoma" w:hAnsi="Tahoma" w:cs="Tahoma"/>
          <w:sz w:val="24"/>
          <w:szCs w:val="24"/>
          <w:lang w:val="en-US"/>
        </w:rPr>
        <w:t xml:space="preserve">(Kept in the </w:t>
      </w:r>
      <w:r w:rsidR="006A099A">
        <w:rPr>
          <w:rFonts w:ascii="Tahoma" w:hAnsi="Tahoma" w:cs="Tahoma"/>
          <w:sz w:val="24"/>
          <w:szCs w:val="24"/>
          <w:lang w:val="en-US"/>
        </w:rPr>
        <w:t>Archives of the Governor’s</w:t>
      </w:r>
      <w:r w:rsidRPr="00711DDD">
        <w:rPr>
          <w:rFonts w:ascii="Tahoma" w:hAnsi="Tahoma" w:cs="Tahoma"/>
          <w:sz w:val="24"/>
          <w:szCs w:val="24"/>
          <w:lang w:val="en-US"/>
        </w:rPr>
        <w:t xml:space="preserve"> </w:t>
      </w:r>
      <w:r w:rsidR="006A099A">
        <w:rPr>
          <w:rFonts w:ascii="Tahoma" w:hAnsi="Tahoma" w:cs="Tahoma"/>
          <w:sz w:val="24"/>
          <w:szCs w:val="24"/>
          <w:lang w:val="en-US"/>
        </w:rPr>
        <w:t>O</w:t>
      </w:r>
      <w:r w:rsidR="00631D5E" w:rsidRPr="00711DDD">
        <w:rPr>
          <w:rFonts w:ascii="Tahoma" w:hAnsi="Tahoma" w:cs="Tahoma"/>
          <w:sz w:val="24"/>
          <w:szCs w:val="24"/>
          <w:lang w:val="en-US"/>
        </w:rPr>
        <w:t>ffic</w:t>
      </w:r>
      <w:r w:rsidR="006A099A">
        <w:rPr>
          <w:rFonts w:ascii="Tahoma" w:hAnsi="Tahoma" w:cs="Tahoma"/>
          <w:sz w:val="24"/>
          <w:szCs w:val="24"/>
          <w:lang w:val="en-US"/>
        </w:rPr>
        <w:t>e</w:t>
      </w:r>
      <w:r w:rsidR="00733157" w:rsidRPr="00711DDD">
        <w:rPr>
          <w:rFonts w:ascii="Tahoma" w:hAnsi="Tahoma" w:cs="Tahoma"/>
          <w:sz w:val="24"/>
          <w:szCs w:val="24"/>
          <w:lang w:val="en-US"/>
        </w:rPr>
        <w:t>)</w:t>
      </w:r>
    </w:p>
    <w:p w14:paraId="46568412" w14:textId="77777777" w:rsidR="0052696F" w:rsidRPr="00711DDD" w:rsidRDefault="0052696F" w:rsidP="00B319D5">
      <w:pPr>
        <w:contextualSpacing/>
        <w:rPr>
          <w:rFonts w:ascii="Tahoma" w:hAnsi="Tahoma" w:cs="Tahoma"/>
          <w:b/>
          <w:sz w:val="24"/>
          <w:szCs w:val="24"/>
          <w:lang w:val="en-US"/>
        </w:rPr>
      </w:pPr>
    </w:p>
    <w:p w14:paraId="46568413" w14:textId="77777777" w:rsidR="00B319D5" w:rsidRPr="00711DDD" w:rsidRDefault="00B319D5" w:rsidP="0052696F">
      <w:pPr>
        <w:contextualSpacing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14:paraId="46568414" w14:textId="77777777" w:rsidR="00631639" w:rsidRPr="000E6D5D" w:rsidRDefault="00B319D5" w:rsidP="00B319D5">
      <w:pPr>
        <w:contextualSpacing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0E6D5D">
        <w:rPr>
          <w:rFonts w:ascii="Tahoma" w:hAnsi="Tahoma" w:cs="Tahoma"/>
          <w:b/>
          <w:sz w:val="24"/>
          <w:szCs w:val="24"/>
          <w:lang w:val="en-US"/>
        </w:rPr>
        <w:t>ALAIN ENRIQUE MANJARRES FLOREZ</w:t>
      </w:r>
    </w:p>
    <w:p w14:paraId="46568415" w14:textId="30ABC6FB" w:rsidR="0052696F" w:rsidRPr="000E6D5D" w:rsidRDefault="0052696F" w:rsidP="00B319D5">
      <w:pPr>
        <w:contextualSpacing/>
        <w:jc w:val="center"/>
        <w:rPr>
          <w:rFonts w:ascii="Tahoma" w:hAnsi="Tahoma" w:cs="Tahoma"/>
          <w:sz w:val="24"/>
          <w:szCs w:val="24"/>
          <w:lang w:val="en-US"/>
        </w:rPr>
      </w:pPr>
      <w:r w:rsidRPr="000E6D5D">
        <w:rPr>
          <w:rFonts w:ascii="Tahoma" w:hAnsi="Tahoma" w:cs="Tahoma"/>
          <w:sz w:val="24"/>
          <w:szCs w:val="24"/>
          <w:lang w:val="en-US"/>
        </w:rPr>
        <w:t>Go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>vernor</w:t>
      </w:r>
      <w:r w:rsidR="00B319D5" w:rsidRPr="000E6D5D">
        <w:rPr>
          <w:rFonts w:ascii="Tahoma" w:hAnsi="Tahoma" w:cs="Tahoma"/>
          <w:sz w:val="24"/>
          <w:szCs w:val="24"/>
          <w:lang w:val="en-US"/>
        </w:rPr>
        <w:t xml:space="preserve"> (</w:t>
      </w:r>
      <w:r w:rsidR="00B31149" w:rsidRPr="000E6D5D">
        <w:rPr>
          <w:rFonts w:ascii="Tahoma" w:hAnsi="Tahoma" w:cs="Tahoma"/>
          <w:sz w:val="24"/>
          <w:szCs w:val="24"/>
          <w:lang w:val="en-US"/>
        </w:rPr>
        <w:t>i</w:t>
      </w:r>
      <w:r w:rsidR="007241C2">
        <w:rPr>
          <w:rFonts w:ascii="Tahoma" w:hAnsi="Tahoma" w:cs="Tahoma"/>
          <w:sz w:val="24"/>
          <w:szCs w:val="24"/>
          <w:lang w:val="en-US"/>
        </w:rPr>
        <w:t>nt</w:t>
      </w:r>
      <w:r w:rsidR="00B31149" w:rsidRPr="000E6D5D">
        <w:rPr>
          <w:rFonts w:ascii="Tahoma" w:hAnsi="Tahoma" w:cs="Tahoma"/>
          <w:sz w:val="24"/>
          <w:szCs w:val="24"/>
          <w:lang w:val="en-US"/>
        </w:rPr>
        <w:t>.</w:t>
      </w:r>
      <w:r w:rsidR="00B319D5" w:rsidRPr="000E6D5D">
        <w:rPr>
          <w:rFonts w:ascii="Tahoma" w:hAnsi="Tahoma" w:cs="Tahoma"/>
          <w:sz w:val="24"/>
          <w:szCs w:val="24"/>
          <w:lang w:val="en-US"/>
        </w:rPr>
        <w:t>)</w:t>
      </w:r>
    </w:p>
    <w:p w14:paraId="46568416" w14:textId="5F7BD3B2" w:rsidR="00B40408" w:rsidRPr="000E6D5D" w:rsidRDefault="0052696F" w:rsidP="00B319D5">
      <w:pPr>
        <w:contextualSpacing/>
        <w:jc w:val="center"/>
        <w:rPr>
          <w:rFonts w:ascii="Tahoma" w:hAnsi="Tahoma" w:cs="Tahoma"/>
          <w:sz w:val="24"/>
          <w:szCs w:val="24"/>
          <w:lang w:val="en-US"/>
        </w:rPr>
      </w:pPr>
      <w:r w:rsidRPr="000E6D5D">
        <w:rPr>
          <w:rFonts w:ascii="Tahoma" w:hAnsi="Tahoma" w:cs="Tahoma"/>
          <w:sz w:val="24"/>
          <w:szCs w:val="24"/>
          <w:lang w:val="en-US"/>
        </w:rPr>
        <w:t>Department Archip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>e</w:t>
      </w:r>
      <w:r w:rsidRPr="000E6D5D">
        <w:rPr>
          <w:rFonts w:ascii="Tahoma" w:hAnsi="Tahoma" w:cs="Tahoma"/>
          <w:sz w:val="24"/>
          <w:szCs w:val="24"/>
          <w:lang w:val="en-US"/>
        </w:rPr>
        <w:t>lago</w:t>
      </w:r>
      <w:r w:rsidR="00B319D5" w:rsidRPr="000E6D5D">
        <w:rPr>
          <w:rFonts w:ascii="Tahoma" w:hAnsi="Tahoma" w:cs="Tahoma"/>
          <w:sz w:val="24"/>
          <w:szCs w:val="24"/>
          <w:lang w:val="en-US"/>
        </w:rPr>
        <w:t xml:space="preserve"> 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>of</w:t>
      </w:r>
    </w:p>
    <w:p w14:paraId="46568417" w14:textId="1DA84219" w:rsidR="0052696F" w:rsidRPr="000E6D5D" w:rsidRDefault="00B319D5" w:rsidP="00B319D5">
      <w:pPr>
        <w:contextualSpacing/>
        <w:jc w:val="center"/>
        <w:rPr>
          <w:rFonts w:ascii="Tahoma" w:hAnsi="Tahoma" w:cs="Tahoma"/>
          <w:sz w:val="24"/>
          <w:szCs w:val="24"/>
          <w:lang w:val="en-US"/>
        </w:rPr>
      </w:pPr>
      <w:r w:rsidRPr="000E6D5D">
        <w:rPr>
          <w:rFonts w:ascii="Tahoma" w:hAnsi="Tahoma" w:cs="Tahoma"/>
          <w:sz w:val="24"/>
          <w:szCs w:val="24"/>
          <w:lang w:val="en-US"/>
        </w:rPr>
        <w:t>San Andr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>e</w:t>
      </w:r>
      <w:r w:rsidRPr="000E6D5D">
        <w:rPr>
          <w:rFonts w:ascii="Tahoma" w:hAnsi="Tahoma" w:cs="Tahoma"/>
          <w:sz w:val="24"/>
          <w:szCs w:val="24"/>
          <w:lang w:val="en-US"/>
        </w:rPr>
        <w:t xml:space="preserve">s, 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 xml:space="preserve">Old </w:t>
      </w:r>
      <w:r w:rsidR="0052696F" w:rsidRPr="000E6D5D">
        <w:rPr>
          <w:rFonts w:ascii="Tahoma" w:hAnsi="Tahoma" w:cs="Tahoma"/>
          <w:sz w:val="24"/>
          <w:szCs w:val="24"/>
          <w:lang w:val="en-US"/>
        </w:rPr>
        <w:t>Providenc</w:t>
      </w:r>
      <w:r w:rsidR="00CF17EE" w:rsidRPr="000E6D5D">
        <w:rPr>
          <w:rFonts w:ascii="Tahoma" w:hAnsi="Tahoma" w:cs="Tahoma"/>
          <w:sz w:val="24"/>
          <w:szCs w:val="24"/>
          <w:lang w:val="en-US"/>
        </w:rPr>
        <w:t>e, and Kethleena</w:t>
      </w:r>
    </w:p>
    <w:p w14:paraId="46568418" w14:textId="77777777" w:rsidR="0052696F" w:rsidRPr="000E6D5D" w:rsidRDefault="0052696F" w:rsidP="00B319D5">
      <w:pPr>
        <w:contextualSpacing/>
        <w:jc w:val="center"/>
        <w:rPr>
          <w:rFonts w:ascii="Tahoma" w:hAnsi="Tahoma" w:cs="Tahoma"/>
          <w:sz w:val="24"/>
          <w:szCs w:val="24"/>
          <w:lang w:val="en-US"/>
        </w:rPr>
      </w:pPr>
    </w:p>
    <w:p w14:paraId="46568419" w14:textId="77777777" w:rsidR="00B319D5" w:rsidRPr="000E6D5D" w:rsidRDefault="00B319D5" w:rsidP="00B319D5">
      <w:pPr>
        <w:contextualSpacing/>
        <w:jc w:val="center"/>
        <w:rPr>
          <w:rFonts w:ascii="Tahoma" w:hAnsi="Tahoma" w:cs="Tahoma"/>
          <w:sz w:val="24"/>
          <w:szCs w:val="24"/>
          <w:lang w:val="en-US"/>
        </w:rPr>
      </w:pPr>
    </w:p>
    <w:p w14:paraId="4656841A" w14:textId="77777777" w:rsidR="00B40408" w:rsidRPr="00711DDD" w:rsidRDefault="00B40408" w:rsidP="000444AB">
      <w:pPr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14:paraId="4656841B" w14:textId="62D18634" w:rsidR="00B81D18" w:rsidRPr="00711DDD" w:rsidRDefault="00CF17EE" w:rsidP="00B81D18">
      <w:pPr>
        <w:contextualSpacing/>
        <w:jc w:val="center"/>
        <w:rPr>
          <w:rFonts w:ascii="Tahoma" w:hAnsi="Tahoma" w:cs="Tahoma"/>
          <w:b/>
          <w:sz w:val="32"/>
          <w:szCs w:val="32"/>
          <w:u w:val="single"/>
          <w:lang w:val="en-US"/>
        </w:rPr>
      </w:pPr>
      <w:r w:rsidRPr="00711DDD">
        <w:rPr>
          <w:rFonts w:ascii="Tahoma" w:hAnsi="Tahoma" w:cs="Tahoma"/>
          <w:b/>
          <w:sz w:val="32"/>
          <w:szCs w:val="32"/>
          <w:u w:val="single"/>
          <w:lang w:val="en-US"/>
        </w:rPr>
        <w:t xml:space="preserve">Respected User, we </w:t>
      </w:r>
      <w:r w:rsidR="00B31CE9" w:rsidRPr="00711DDD">
        <w:rPr>
          <w:rFonts w:ascii="Tahoma" w:hAnsi="Tahoma" w:cs="Tahoma"/>
          <w:b/>
          <w:sz w:val="32"/>
          <w:szCs w:val="32"/>
          <w:u w:val="single"/>
          <w:lang w:val="en-US"/>
        </w:rPr>
        <w:t>pledge to serve you with the respect, dignity, and quality you deserve.</w:t>
      </w:r>
    </w:p>
    <w:sectPr w:rsidR="00B81D18" w:rsidRPr="00711DDD" w:rsidSect="00B319D5">
      <w:headerReference w:type="default" r:id="rId10"/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EE88" w14:textId="77777777" w:rsidR="006B5ADA" w:rsidRDefault="006B5ADA" w:rsidP="00570EBF">
      <w:pPr>
        <w:spacing w:after="0" w:line="240" w:lineRule="auto"/>
      </w:pPr>
      <w:r>
        <w:separator/>
      </w:r>
    </w:p>
  </w:endnote>
  <w:endnote w:type="continuationSeparator" w:id="0">
    <w:p w14:paraId="5CC82F0E" w14:textId="77777777" w:rsidR="006B5ADA" w:rsidRDefault="006B5ADA" w:rsidP="0057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1013F" w14:textId="77777777" w:rsidR="006B5ADA" w:rsidRDefault="006B5ADA" w:rsidP="00570EBF">
      <w:pPr>
        <w:spacing w:after="0" w:line="240" w:lineRule="auto"/>
      </w:pPr>
      <w:r>
        <w:separator/>
      </w:r>
    </w:p>
  </w:footnote>
  <w:footnote w:type="continuationSeparator" w:id="0">
    <w:p w14:paraId="11575D39" w14:textId="77777777" w:rsidR="006B5ADA" w:rsidRDefault="006B5ADA" w:rsidP="0057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8420" w14:textId="77777777"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b/>
        <w:sz w:val="18"/>
        <w:szCs w:val="18"/>
        <w:lang w:val="es-ES" w:eastAsia="es-ES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656842A" wp14:editId="4656842B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891540" cy="765810"/>
          <wp:effectExtent l="0" t="0" r="381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F2D">
      <w:rPr>
        <w:rFonts w:ascii="Tahoma" w:hAnsi="Tahoma" w:cs="Tahoma"/>
        <w:b/>
        <w:sz w:val="18"/>
        <w:szCs w:val="18"/>
        <w:lang w:val="es-ES" w:eastAsia="es-ES"/>
      </w:rPr>
      <w:t>GOBERNACIÓN</w:t>
    </w:r>
  </w:p>
  <w:p w14:paraId="46568426" w14:textId="77777777"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sz w:val="18"/>
        <w:szCs w:val="18"/>
        <w:lang w:val="es-ES" w:eastAsia="es-ES"/>
      </w:rPr>
    </w:pPr>
    <w:r w:rsidRPr="00821F2D">
      <w:rPr>
        <w:rFonts w:ascii="Tahoma" w:hAnsi="Tahoma" w:cs="Tahoma"/>
        <w:sz w:val="18"/>
        <w:szCs w:val="18"/>
        <w:lang w:val="es-ES" w:eastAsia="es-ES"/>
      </w:rPr>
      <w:t>Departamento Archipiélago de San Andrés,</w:t>
    </w:r>
  </w:p>
  <w:p w14:paraId="46568427" w14:textId="77777777" w:rsidR="00570EBF" w:rsidRPr="00821F2D" w:rsidRDefault="00570EBF" w:rsidP="00570EBF">
    <w:pPr>
      <w:tabs>
        <w:tab w:val="center" w:pos="4252"/>
        <w:tab w:val="right" w:pos="8504"/>
      </w:tabs>
      <w:spacing w:after="0"/>
      <w:jc w:val="center"/>
      <w:rPr>
        <w:rFonts w:ascii="Tahoma" w:hAnsi="Tahoma" w:cs="Tahoma"/>
        <w:noProof/>
        <w:sz w:val="18"/>
        <w:szCs w:val="18"/>
        <w:lang w:val="es-ES" w:eastAsia="es-ES"/>
      </w:rPr>
    </w:pPr>
    <w:r w:rsidRPr="00821F2D">
      <w:rPr>
        <w:rFonts w:ascii="Tahoma" w:hAnsi="Tahoma" w:cs="Tahoma"/>
        <w:sz w:val="18"/>
        <w:szCs w:val="18"/>
        <w:lang w:val="es-ES" w:eastAsia="es-ES"/>
      </w:rPr>
      <w:t>Providencia y Santa Catalina</w:t>
    </w:r>
  </w:p>
  <w:p w14:paraId="46568428" w14:textId="77777777" w:rsidR="00570EBF" w:rsidRPr="00821F2D" w:rsidRDefault="00570EBF" w:rsidP="00570EBF">
    <w:pPr>
      <w:spacing w:after="0"/>
      <w:jc w:val="center"/>
      <w:rPr>
        <w:rFonts w:ascii="French Script MT" w:hAnsi="French Script MT" w:cs="Tahoma"/>
        <w:noProof/>
        <w:sz w:val="28"/>
        <w:szCs w:val="28"/>
        <w:lang w:val="es-ES" w:eastAsia="es-ES"/>
      </w:rPr>
    </w:pPr>
    <w:r w:rsidRPr="00821F2D">
      <w:rPr>
        <w:rFonts w:ascii="French Script MT" w:hAnsi="French Script MT" w:cs="Tahoma"/>
        <w:noProof/>
        <w:sz w:val="28"/>
        <w:szCs w:val="28"/>
        <w:lang w:val="es-ES" w:eastAsia="es-ES"/>
      </w:rPr>
      <w:t>Reserva de Biosfera Seaflower</w:t>
    </w:r>
  </w:p>
  <w:p w14:paraId="46568429" w14:textId="77777777" w:rsidR="00570EBF" w:rsidRDefault="00570EBF" w:rsidP="00570EBF">
    <w:pPr>
      <w:pStyle w:val="Encabezado"/>
    </w:pPr>
    <w:r w:rsidRPr="00F65D5C">
      <w:rPr>
        <w:rFonts w:ascii="Bookman Old Style" w:hAnsi="Bookman Old Style"/>
        <w:i/>
        <w:sz w:val="18"/>
        <w:szCs w:val="18"/>
        <w:lang w:eastAsia="es-ES"/>
      </w:rPr>
      <w:t xml:space="preserve">                                                                   </w:t>
    </w:r>
    <w:r w:rsidRPr="00821F2D">
      <w:rPr>
        <w:rFonts w:ascii="Bookman Old Style" w:hAnsi="Bookman Old Style"/>
        <w:i/>
        <w:sz w:val="18"/>
        <w:szCs w:val="18"/>
        <w:lang w:val="en-US" w:eastAsia="es-ES"/>
      </w:rPr>
      <w:t>Nit: 892.400.038-2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0484"/>
    <w:multiLevelType w:val="hybridMultilevel"/>
    <w:tmpl w:val="4DF416A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63BC9"/>
    <w:multiLevelType w:val="hybridMultilevel"/>
    <w:tmpl w:val="293C4D04"/>
    <w:lvl w:ilvl="0" w:tplc="435EE5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8C4"/>
    <w:multiLevelType w:val="hybridMultilevel"/>
    <w:tmpl w:val="3EB4CF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A6D"/>
    <w:multiLevelType w:val="hybridMultilevel"/>
    <w:tmpl w:val="86061E5E"/>
    <w:lvl w:ilvl="0" w:tplc="4C3E4C6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533D6"/>
    <w:multiLevelType w:val="hybridMultilevel"/>
    <w:tmpl w:val="4DF416A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7D98"/>
    <w:multiLevelType w:val="hybridMultilevel"/>
    <w:tmpl w:val="4DF416A6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65F72"/>
    <w:multiLevelType w:val="hybridMultilevel"/>
    <w:tmpl w:val="620C0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B"/>
    <w:rsid w:val="00004768"/>
    <w:rsid w:val="000115B3"/>
    <w:rsid w:val="00032CB3"/>
    <w:rsid w:val="000444AB"/>
    <w:rsid w:val="000630A2"/>
    <w:rsid w:val="00094F94"/>
    <w:rsid w:val="00097D9D"/>
    <w:rsid w:val="000A2832"/>
    <w:rsid w:val="000A4325"/>
    <w:rsid w:val="000A6F91"/>
    <w:rsid w:val="000D5D43"/>
    <w:rsid w:val="000D78CC"/>
    <w:rsid w:val="000E1CA5"/>
    <w:rsid w:val="000E6C9C"/>
    <w:rsid w:val="000E6D5D"/>
    <w:rsid w:val="00102767"/>
    <w:rsid w:val="00110303"/>
    <w:rsid w:val="0012354B"/>
    <w:rsid w:val="00136097"/>
    <w:rsid w:val="00145464"/>
    <w:rsid w:val="00170435"/>
    <w:rsid w:val="001817B5"/>
    <w:rsid w:val="00184FC2"/>
    <w:rsid w:val="0018573C"/>
    <w:rsid w:val="0018662D"/>
    <w:rsid w:val="0019321C"/>
    <w:rsid w:val="00194D43"/>
    <w:rsid w:val="001A1B9A"/>
    <w:rsid w:val="001B543D"/>
    <w:rsid w:val="001D1E6D"/>
    <w:rsid w:val="001D69A3"/>
    <w:rsid w:val="001D7E03"/>
    <w:rsid w:val="00222598"/>
    <w:rsid w:val="00222DB4"/>
    <w:rsid w:val="00233390"/>
    <w:rsid w:val="00233C81"/>
    <w:rsid w:val="00234A79"/>
    <w:rsid w:val="0023769F"/>
    <w:rsid w:val="002544EF"/>
    <w:rsid w:val="00264645"/>
    <w:rsid w:val="00267CCF"/>
    <w:rsid w:val="002843E9"/>
    <w:rsid w:val="002847DA"/>
    <w:rsid w:val="002D1BC1"/>
    <w:rsid w:val="002D4C18"/>
    <w:rsid w:val="002E25DA"/>
    <w:rsid w:val="002E4725"/>
    <w:rsid w:val="00302F4E"/>
    <w:rsid w:val="0030586A"/>
    <w:rsid w:val="00311A0C"/>
    <w:rsid w:val="00323731"/>
    <w:rsid w:val="00335566"/>
    <w:rsid w:val="0034076E"/>
    <w:rsid w:val="00365E6E"/>
    <w:rsid w:val="0036758D"/>
    <w:rsid w:val="0037126C"/>
    <w:rsid w:val="00380389"/>
    <w:rsid w:val="003A18AE"/>
    <w:rsid w:val="003D1A02"/>
    <w:rsid w:val="003D4C60"/>
    <w:rsid w:val="003E02ED"/>
    <w:rsid w:val="003E0441"/>
    <w:rsid w:val="0043343C"/>
    <w:rsid w:val="00450856"/>
    <w:rsid w:val="00471782"/>
    <w:rsid w:val="00473E53"/>
    <w:rsid w:val="004778D1"/>
    <w:rsid w:val="004937F3"/>
    <w:rsid w:val="004944E3"/>
    <w:rsid w:val="004B00B0"/>
    <w:rsid w:val="004C20E0"/>
    <w:rsid w:val="004C6318"/>
    <w:rsid w:val="004C784C"/>
    <w:rsid w:val="00506318"/>
    <w:rsid w:val="0052561C"/>
    <w:rsid w:val="0052696F"/>
    <w:rsid w:val="005322AD"/>
    <w:rsid w:val="00534514"/>
    <w:rsid w:val="005346AD"/>
    <w:rsid w:val="005351B8"/>
    <w:rsid w:val="005415AB"/>
    <w:rsid w:val="00570EBF"/>
    <w:rsid w:val="00593F83"/>
    <w:rsid w:val="005A631D"/>
    <w:rsid w:val="005B4DA9"/>
    <w:rsid w:val="005C19B7"/>
    <w:rsid w:val="005C3248"/>
    <w:rsid w:val="005D1675"/>
    <w:rsid w:val="005E2B81"/>
    <w:rsid w:val="005E346F"/>
    <w:rsid w:val="005E7713"/>
    <w:rsid w:val="005F0B3F"/>
    <w:rsid w:val="005F39AE"/>
    <w:rsid w:val="005F4151"/>
    <w:rsid w:val="005F7A87"/>
    <w:rsid w:val="00604EDD"/>
    <w:rsid w:val="0061225B"/>
    <w:rsid w:val="00616FEF"/>
    <w:rsid w:val="0062474F"/>
    <w:rsid w:val="00631639"/>
    <w:rsid w:val="00631D5E"/>
    <w:rsid w:val="00642502"/>
    <w:rsid w:val="00646418"/>
    <w:rsid w:val="006620DC"/>
    <w:rsid w:val="006957BB"/>
    <w:rsid w:val="006A099A"/>
    <w:rsid w:val="006A31CC"/>
    <w:rsid w:val="006A7661"/>
    <w:rsid w:val="006B1D8E"/>
    <w:rsid w:val="006B5ADA"/>
    <w:rsid w:val="006D0E98"/>
    <w:rsid w:val="006D52C9"/>
    <w:rsid w:val="006E3EA7"/>
    <w:rsid w:val="007113A2"/>
    <w:rsid w:val="00711DDD"/>
    <w:rsid w:val="00713865"/>
    <w:rsid w:val="00716865"/>
    <w:rsid w:val="0072104E"/>
    <w:rsid w:val="00721848"/>
    <w:rsid w:val="007241C2"/>
    <w:rsid w:val="0072555E"/>
    <w:rsid w:val="00733157"/>
    <w:rsid w:val="007336B1"/>
    <w:rsid w:val="00762BC4"/>
    <w:rsid w:val="007758BB"/>
    <w:rsid w:val="007C1759"/>
    <w:rsid w:val="007C425B"/>
    <w:rsid w:val="007D61F8"/>
    <w:rsid w:val="007E1985"/>
    <w:rsid w:val="007E372F"/>
    <w:rsid w:val="007E7C0C"/>
    <w:rsid w:val="007F0B65"/>
    <w:rsid w:val="007F44C5"/>
    <w:rsid w:val="007F6F6D"/>
    <w:rsid w:val="00803A80"/>
    <w:rsid w:val="00807523"/>
    <w:rsid w:val="00815E56"/>
    <w:rsid w:val="0082344E"/>
    <w:rsid w:val="00846B22"/>
    <w:rsid w:val="0087435C"/>
    <w:rsid w:val="00875AE0"/>
    <w:rsid w:val="0087623C"/>
    <w:rsid w:val="00877EFC"/>
    <w:rsid w:val="008834DC"/>
    <w:rsid w:val="008930E3"/>
    <w:rsid w:val="008A3773"/>
    <w:rsid w:val="008A77C0"/>
    <w:rsid w:val="008A7BBF"/>
    <w:rsid w:val="008C6DC4"/>
    <w:rsid w:val="008E0DF9"/>
    <w:rsid w:val="008F3DE6"/>
    <w:rsid w:val="008F6492"/>
    <w:rsid w:val="00920623"/>
    <w:rsid w:val="00933074"/>
    <w:rsid w:val="009360D7"/>
    <w:rsid w:val="00943F7F"/>
    <w:rsid w:val="009475F4"/>
    <w:rsid w:val="00964857"/>
    <w:rsid w:val="009D4BDE"/>
    <w:rsid w:val="009F44B1"/>
    <w:rsid w:val="00A12B4A"/>
    <w:rsid w:val="00A17BD8"/>
    <w:rsid w:val="00A2368B"/>
    <w:rsid w:val="00A2514F"/>
    <w:rsid w:val="00A41557"/>
    <w:rsid w:val="00A444EC"/>
    <w:rsid w:val="00A44847"/>
    <w:rsid w:val="00A518E0"/>
    <w:rsid w:val="00A828C3"/>
    <w:rsid w:val="00A9722A"/>
    <w:rsid w:val="00A9773A"/>
    <w:rsid w:val="00AB12ED"/>
    <w:rsid w:val="00AC09D9"/>
    <w:rsid w:val="00AC6C73"/>
    <w:rsid w:val="00AD7162"/>
    <w:rsid w:val="00AE1C0A"/>
    <w:rsid w:val="00B1128F"/>
    <w:rsid w:val="00B31149"/>
    <w:rsid w:val="00B315EB"/>
    <w:rsid w:val="00B319D5"/>
    <w:rsid w:val="00B31CE9"/>
    <w:rsid w:val="00B33A47"/>
    <w:rsid w:val="00B40408"/>
    <w:rsid w:val="00B52C25"/>
    <w:rsid w:val="00B53010"/>
    <w:rsid w:val="00B5331A"/>
    <w:rsid w:val="00B53D36"/>
    <w:rsid w:val="00B64DBA"/>
    <w:rsid w:val="00B65379"/>
    <w:rsid w:val="00B65A1F"/>
    <w:rsid w:val="00B81D18"/>
    <w:rsid w:val="00B835F4"/>
    <w:rsid w:val="00B8741A"/>
    <w:rsid w:val="00B91B3C"/>
    <w:rsid w:val="00B9371D"/>
    <w:rsid w:val="00B94A89"/>
    <w:rsid w:val="00BD0573"/>
    <w:rsid w:val="00BD3E43"/>
    <w:rsid w:val="00BD4E93"/>
    <w:rsid w:val="00BD6704"/>
    <w:rsid w:val="00BF66C1"/>
    <w:rsid w:val="00BF7F71"/>
    <w:rsid w:val="00C17015"/>
    <w:rsid w:val="00C20768"/>
    <w:rsid w:val="00C335BE"/>
    <w:rsid w:val="00C464D0"/>
    <w:rsid w:val="00C468AC"/>
    <w:rsid w:val="00C632D0"/>
    <w:rsid w:val="00C65E8F"/>
    <w:rsid w:val="00C679D6"/>
    <w:rsid w:val="00C90575"/>
    <w:rsid w:val="00C960CA"/>
    <w:rsid w:val="00C96505"/>
    <w:rsid w:val="00CF17EE"/>
    <w:rsid w:val="00D1269A"/>
    <w:rsid w:val="00D1601C"/>
    <w:rsid w:val="00D5736F"/>
    <w:rsid w:val="00D61801"/>
    <w:rsid w:val="00D645AF"/>
    <w:rsid w:val="00D64B47"/>
    <w:rsid w:val="00D67C86"/>
    <w:rsid w:val="00D77751"/>
    <w:rsid w:val="00D82196"/>
    <w:rsid w:val="00DA401D"/>
    <w:rsid w:val="00DA4DC5"/>
    <w:rsid w:val="00DC7740"/>
    <w:rsid w:val="00DD2BAD"/>
    <w:rsid w:val="00DD3BD7"/>
    <w:rsid w:val="00DF2BC7"/>
    <w:rsid w:val="00DF5B0D"/>
    <w:rsid w:val="00E01C12"/>
    <w:rsid w:val="00E3207B"/>
    <w:rsid w:val="00E56CA3"/>
    <w:rsid w:val="00E56D8E"/>
    <w:rsid w:val="00E57E41"/>
    <w:rsid w:val="00E61900"/>
    <w:rsid w:val="00E76973"/>
    <w:rsid w:val="00E905D7"/>
    <w:rsid w:val="00E97DB8"/>
    <w:rsid w:val="00EC2B71"/>
    <w:rsid w:val="00ED49FB"/>
    <w:rsid w:val="00EF40CE"/>
    <w:rsid w:val="00EF68B1"/>
    <w:rsid w:val="00F0498E"/>
    <w:rsid w:val="00F1740A"/>
    <w:rsid w:val="00F331CD"/>
    <w:rsid w:val="00F357E9"/>
    <w:rsid w:val="00F35806"/>
    <w:rsid w:val="00F36B1D"/>
    <w:rsid w:val="00F65D5C"/>
    <w:rsid w:val="00F8537D"/>
    <w:rsid w:val="00F86DF8"/>
    <w:rsid w:val="00F87E23"/>
    <w:rsid w:val="00F93800"/>
    <w:rsid w:val="00FA4CA7"/>
    <w:rsid w:val="00FA5E64"/>
    <w:rsid w:val="00FE538A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683AE"/>
  <w15:docId w15:val="{BFCEC09F-E444-4328-A286-31DD7F0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1D1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44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EBF"/>
  </w:style>
  <w:style w:type="paragraph" w:styleId="Piedepgina">
    <w:name w:val="footer"/>
    <w:basedOn w:val="Normal"/>
    <w:link w:val="PiedepginaCar"/>
    <w:uiPriority w:val="99"/>
    <w:unhideWhenUsed/>
    <w:rsid w:val="00570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EBF"/>
  </w:style>
  <w:style w:type="character" w:customStyle="1" w:styleId="a0">
    <w:name w:val="a0"/>
    <w:basedOn w:val="Fuentedeprrafopredeter"/>
    <w:rsid w:val="00F65D5C"/>
  </w:style>
  <w:style w:type="paragraph" w:customStyle="1" w:styleId="pa8">
    <w:name w:val="pa8"/>
    <w:basedOn w:val="Normal"/>
    <w:rsid w:val="00F6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7B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1C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A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andres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ioalciudadano@sanandre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A515-7103-4F88-B583-559C3E1B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LILIBETH OLIVEROS</dc:creator>
  <cp:keywords/>
  <dc:description/>
  <cp:lastModifiedBy>LILIBETH OLIVEROS</cp:lastModifiedBy>
  <cp:revision>3</cp:revision>
  <cp:lastPrinted>2018-10-04T20:50:00Z</cp:lastPrinted>
  <dcterms:created xsi:type="dcterms:W3CDTF">2018-12-06T14:19:00Z</dcterms:created>
  <dcterms:modified xsi:type="dcterms:W3CDTF">2018-12-06T14:19:00Z</dcterms:modified>
</cp:coreProperties>
</file>